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天津市产教融合型企业申报表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61"/>
        <w:gridCol w:w="2195"/>
        <w:gridCol w:w="1699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企业名称（盖章）</w:t>
            </w:r>
          </w:p>
        </w:tc>
        <w:tc>
          <w:tcPr>
            <w:tcW w:w="632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32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32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联系电话（或手机）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6324" w:type="dxa"/>
            <w:gridSpan w:val="3"/>
            <w:noWrap w:val="0"/>
            <w:vAlign w:val="top"/>
          </w:tcPr>
          <w:p>
            <w:pPr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（主要包括：企业成立时间、所属行业、机构类型、规模情况、特色优势等）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协同育人</w:t>
            </w:r>
          </w:p>
          <w:p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工作基础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（主要包括：近年来在所申报领域举办职业教育或与学校合作开展办学、共建专业、开发教学资源、联合研发等情况；校企合作的协议、管理规章制度等。具体文本、支撑材料可另附。）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协同育人</w:t>
            </w:r>
          </w:p>
          <w:p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工作成效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（需另附支撑材料）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校企合作三年规划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（主要包括：校企合作的现状、领域、目标、具体举措、合作方式、经费投入等）</w:t>
            </w:r>
          </w:p>
        </w:tc>
      </w:tr>
    </w:tbl>
    <w:p>
      <w:pPr>
        <w:rPr>
          <w:rFonts w:eastAsia="方正仿宋简体"/>
        </w:rPr>
      </w:pPr>
      <w:r>
        <w:rPr>
          <w:rFonts w:hint="eastAsia" w:eastAsia="方正仿宋简体"/>
          <w:sz w:val="28"/>
          <w:szCs w:val="28"/>
        </w:rPr>
        <w:t>注：本表格可续页</w:t>
      </w:r>
    </w:p>
    <w:p/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00880496"/>
    <w:rsid w:val="000202A8"/>
    <w:rsid w:val="00032EE4"/>
    <w:rsid w:val="000479DF"/>
    <w:rsid w:val="00055240"/>
    <w:rsid w:val="000823AC"/>
    <w:rsid w:val="0008294A"/>
    <w:rsid w:val="000D1982"/>
    <w:rsid w:val="000E1AFA"/>
    <w:rsid w:val="00107E09"/>
    <w:rsid w:val="001731F4"/>
    <w:rsid w:val="001D5CEA"/>
    <w:rsid w:val="001F3CC4"/>
    <w:rsid w:val="002002FE"/>
    <w:rsid w:val="00236291"/>
    <w:rsid w:val="002F02BE"/>
    <w:rsid w:val="002F0303"/>
    <w:rsid w:val="0031577C"/>
    <w:rsid w:val="0039166A"/>
    <w:rsid w:val="003E4BE1"/>
    <w:rsid w:val="003F4D60"/>
    <w:rsid w:val="00460E83"/>
    <w:rsid w:val="00492DC9"/>
    <w:rsid w:val="004D6AAC"/>
    <w:rsid w:val="005030B6"/>
    <w:rsid w:val="0051637B"/>
    <w:rsid w:val="0054606E"/>
    <w:rsid w:val="0057658B"/>
    <w:rsid w:val="005B51D7"/>
    <w:rsid w:val="005C1A4A"/>
    <w:rsid w:val="00656AA9"/>
    <w:rsid w:val="00676A69"/>
    <w:rsid w:val="006E7020"/>
    <w:rsid w:val="006F243A"/>
    <w:rsid w:val="00753E81"/>
    <w:rsid w:val="007618E8"/>
    <w:rsid w:val="00784421"/>
    <w:rsid w:val="007E30AA"/>
    <w:rsid w:val="0086191F"/>
    <w:rsid w:val="00863E46"/>
    <w:rsid w:val="00870471"/>
    <w:rsid w:val="00880496"/>
    <w:rsid w:val="00881122"/>
    <w:rsid w:val="00895375"/>
    <w:rsid w:val="00970E4E"/>
    <w:rsid w:val="009A6404"/>
    <w:rsid w:val="009B4A6E"/>
    <w:rsid w:val="009C256B"/>
    <w:rsid w:val="009C4E3B"/>
    <w:rsid w:val="009C64AA"/>
    <w:rsid w:val="009F1CE2"/>
    <w:rsid w:val="00B52837"/>
    <w:rsid w:val="00C47738"/>
    <w:rsid w:val="00C71767"/>
    <w:rsid w:val="00C7665E"/>
    <w:rsid w:val="00C824CC"/>
    <w:rsid w:val="00C87832"/>
    <w:rsid w:val="00CB2094"/>
    <w:rsid w:val="00DA4AFA"/>
    <w:rsid w:val="00EB3427"/>
    <w:rsid w:val="00EB6067"/>
    <w:rsid w:val="00ED661B"/>
    <w:rsid w:val="00EE696E"/>
    <w:rsid w:val="00F15B57"/>
    <w:rsid w:val="00F5069E"/>
    <w:rsid w:val="00F61AF9"/>
    <w:rsid w:val="00FA4E02"/>
    <w:rsid w:val="00FA750D"/>
    <w:rsid w:val="00FB680F"/>
    <w:rsid w:val="00FF1E3A"/>
    <w:rsid w:val="19E55D3C"/>
    <w:rsid w:val="4FBF2F1C"/>
    <w:rsid w:val="5FBFAD85"/>
    <w:rsid w:val="65FDFC44"/>
    <w:rsid w:val="BFDF84C6"/>
    <w:rsid w:val="D99F74D6"/>
    <w:rsid w:val="EAFFFC96"/>
    <w:rsid w:val="FFDF8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2416</Words>
  <Characters>2472</Characters>
  <Lines>16</Lines>
  <Paragraphs>4</Paragraphs>
  <TotalTime>2</TotalTime>
  <ScaleCrop>false</ScaleCrop>
  <LinksUpToDate>false</LinksUpToDate>
  <CharactersWithSpaces>2478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2007-03-28T18:46:00Z</dcterms:created>
  <dc:creator>PC</dc:creator>
  <cp:lastModifiedBy>武清发改委</cp:lastModifiedBy>
  <cp:lastPrinted>2019-11-23T08:43:00Z</cp:lastPrinted>
  <dcterms:modified xsi:type="dcterms:W3CDTF">2023-03-17T13:57:10Z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DC6573D50DF84D67A6F3EA0CB536BD8D</vt:lpwstr>
  </property>
</Properties>
</file>