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jc w:val="both"/>
        <w:textAlignment w:val="auto"/>
        <w:rPr>
          <w:rFonts w:hint="default" w:ascii="仿宋_GB2312" w:hAnsi="仿宋_GB2312" w:eastAsia="仿宋_GB2312" w:cs="仿宋_GB2312"/>
          <w:b w:val="0"/>
          <w:bCs w:val="0"/>
          <w:sz w:val="36"/>
          <w:szCs w:val="36"/>
          <w:lang w:val="en-US" w:eastAsia="zh-CN"/>
        </w:rPr>
      </w:pPr>
      <w:bookmarkStart w:id="0" w:name="_GoBack"/>
      <w:bookmarkEnd w:id="0"/>
      <w:r>
        <w:rPr>
          <w:rFonts w:hint="default" w:ascii="仿宋_GB2312" w:hAnsi="仿宋_GB2312" w:eastAsia="仿宋_GB2312" w:cs="仿宋_GB2312"/>
          <w:b w:val="0"/>
          <w:bCs w:val="0"/>
          <w:sz w:val="32"/>
          <w:szCs w:val="32"/>
          <w:lang w:val="en" w:eastAsia="zh-CN"/>
        </w:rPr>
        <w:t xml:space="preserve">                       </w:t>
      </w:r>
      <w:r>
        <w:rPr>
          <w:rFonts w:hint="eastAsia" w:ascii="方正黑体简体" w:hAnsi="方正黑体简体" w:eastAsia="方正黑体简体" w:cs="方正黑体简体"/>
          <w:b w:val="0"/>
          <w:bCs w:val="0"/>
          <w:sz w:val="36"/>
          <w:szCs w:val="36"/>
          <w:lang w:val="en" w:eastAsia="zh-CN"/>
        </w:rPr>
        <w:t>津武政备〔</w:t>
      </w:r>
      <w:r>
        <w:rPr>
          <w:rFonts w:hint="eastAsia" w:ascii="方正黑体简体" w:hAnsi="方正黑体简体" w:eastAsia="方正黑体简体" w:cs="方正黑体简体"/>
          <w:b w:val="0"/>
          <w:bCs w:val="0"/>
          <w:sz w:val="36"/>
          <w:szCs w:val="36"/>
          <w:lang w:val="en-US" w:eastAsia="zh-CN"/>
        </w:rPr>
        <w:t>2023</w:t>
      </w:r>
      <w:r>
        <w:rPr>
          <w:rFonts w:hint="eastAsia" w:ascii="方正黑体简体" w:hAnsi="方正黑体简体" w:eastAsia="方正黑体简体" w:cs="方正黑体简体"/>
          <w:b w:val="0"/>
          <w:bCs w:val="0"/>
          <w:sz w:val="36"/>
          <w:szCs w:val="36"/>
          <w:lang w:val="en" w:eastAsia="zh-CN"/>
        </w:rPr>
        <w:t>〕</w:t>
      </w:r>
      <w:r>
        <w:rPr>
          <w:rFonts w:hint="eastAsia" w:ascii="方正黑体简体" w:hAnsi="方正黑体简体" w:eastAsia="方正黑体简体" w:cs="方正黑体简体"/>
          <w:b w:val="0"/>
          <w:bCs w:val="0"/>
          <w:sz w:val="36"/>
          <w:szCs w:val="36"/>
          <w:lang w:val="en-US" w:eastAsia="zh-CN"/>
        </w:rPr>
        <w:t>-2-</w:t>
      </w:r>
      <w:r>
        <w:rPr>
          <w:rFonts w:hint="default" w:ascii="方正黑体简体" w:hAnsi="方正黑体简体" w:eastAsia="方正黑体简体" w:cs="方正黑体简体"/>
          <w:b w:val="0"/>
          <w:bCs w:val="0"/>
          <w:sz w:val="36"/>
          <w:szCs w:val="36"/>
          <w:lang w:val="en" w:eastAsia="zh-CN"/>
        </w:rPr>
        <w:t>167</w:t>
      </w:r>
      <w:r>
        <w:rPr>
          <w:rFonts w:hint="eastAsia" w:ascii="方正黑体简体" w:hAnsi="方正黑体简体" w:eastAsia="方正黑体简体" w:cs="方正黑体简体"/>
          <w:b w:val="0"/>
          <w:bCs w:val="0"/>
          <w:sz w:val="36"/>
          <w:szCs w:val="36"/>
          <w:lang w:val="en-US" w:eastAsia="zh-CN"/>
        </w:rPr>
        <w:t>号</w:t>
      </w:r>
    </w:p>
    <w:p>
      <w:pPr>
        <w:pStyle w:val="9"/>
        <w:rPr>
          <w:rFonts w:hint="eastAsia"/>
          <w:lang w:eastAsia="zh-CN"/>
        </w:rPr>
      </w:pPr>
      <w:r>
        <w:rPr>
          <w:color w:val="FF0000"/>
          <w:sz w:val="52"/>
          <w:szCs w:val="52"/>
          <w:u w:val="single"/>
        </w:rPr>
        <w:pict>
          <v:shape id="_x0000_i1025" o:spt="136" type="#_x0000_t136" style="height:36.75pt;width:414.75pt;" fillcolor="#FF0000" filled="t" stroked="t" coordsize="21600,21600" adj="10800">
            <v:path/>
            <v:fill on="t" color2="#FFFFFF" focussize="0,0"/>
            <v:stroke color="#FF0000"/>
            <v:imagedata o:title=""/>
            <o:lock v:ext="edit" aspectratio="f"/>
            <v:textpath on="t" fitshape="t" fitpath="t" trim="t" xscale="f" string="天津市武清区工业和信息化局" style="font-family:方正小标宋简体;font-size:36pt;v-text-align:center;"/>
            <w10:wrap type="none"/>
            <w10:anchorlock/>
          </v:shape>
        </w:pict>
      </w:r>
    </w:p>
    <w:p>
      <w:pPr>
        <w:pStyle w:val="9"/>
        <w:rPr>
          <w:rFonts w:hint="eastAsia"/>
          <w:lang w:eastAsia="zh-CN"/>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  关于转发《天津市工业和信息化局关于工业领域数据安全工作的通知》的通知</w:t>
      </w:r>
    </w:p>
    <w:p>
      <w:pPr>
        <w:keepNext w:val="0"/>
        <w:keepLines w:val="0"/>
        <w:pageBreakBefore w:val="0"/>
        <w:widowControl w:val="0"/>
        <w:kinsoku/>
        <w:wordWrap/>
        <w:overflowPunct/>
        <w:topLinePunct w:val="0"/>
        <w:bidi w:val="0"/>
        <w:snapToGrid/>
        <w:spacing w:line="500" w:lineRule="exact"/>
        <w:jc w:val="center"/>
        <w:textAlignment w:val="auto"/>
        <w:rPr>
          <w:rFonts w:hint="default" w:ascii="方正小标宋_GBK" w:hAnsi="方正小标宋_GBK" w:eastAsia="方正小标宋_GBK" w:cs="方正小标宋_GBK"/>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sans-serif" w:cs="Times New Roman"/>
          <w:i w:val="0"/>
          <w:caps w:val="0"/>
          <w:color w:val="313131"/>
          <w:spacing w:val="0"/>
          <w:sz w:val="32"/>
          <w:szCs w:val="32"/>
        </w:rPr>
      </w:pPr>
      <w:r>
        <w:rPr>
          <w:rFonts w:hint="default" w:ascii="Times New Roman" w:hAnsi="Times New Roman" w:eastAsia="仿宋_GB2312" w:cs="Times New Roman"/>
          <w:i w:val="0"/>
          <w:caps w:val="0"/>
          <w:color w:val="313131"/>
          <w:spacing w:val="0"/>
          <w:sz w:val="32"/>
          <w:szCs w:val="32"/>
          <w:shd w:val="clear" w:color="auto" w:fill="FFFFFF"/>
        </w:rPr>
        <w:t>各</w:t>
      </w:r>
      <w:r>
        <w:rPr>
          <w:rFonts w:hint="default" w:ascii="Times New Roman" w:hAnsi="Times New Roman" w:eastAsia="仿宋_GB2312" w:cs="Times New Roman"/>
          <w:i w:val="0"/>
          <w:caps w:val="0"/>
          <w:color w:val="313131"/>
          <w:spacing w:val="0"/>
          <w:sz w:val="32"/>
          <w:szCs w:val="32"/>
          <w:shd w:val="clear" w:color="auto" w:fill="FFFFFF"/>
          <w:lang w:eastAsia="zh-CN"/>
        </w:rPr>
        <w:t>镇街、园区</w:t>
      </w:r>
      <w:r>
        <w:rPr>
          <w:rFonts w:hint="default" w:ascii="Times New Roman" w:hAnsi="Times New Roman" w:eastAsia="仿宋_GB2312" w:cs="Times New Roman"/>
          <w:i w:val="0"/>
          <w:caps w:val="0"/>
          <w:color w:val="313131"/>
          <w:spacing w:val="0"/>
          <w:sz w:val="32"/>
          <w:szCs w:val="32"/>
          <w:shd w:val="clear" w:color="auto"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left"/>
        <w:textAlignment w:val="auto"/>
        <w:rPr>
          <w:rFonts w:hint="eastAsia"/>
          <w:lang w:val="en-US" w:eastAsia="zh-CN"/>
        </w:rPr>
      </w:pPr>
      <w:r>
        <w:rPr>
          <w:rFonts w:hint="eastAsia" w:ascii="仿宋_GB2312" w:hAnsi="仿宋_GB2312" w:eastAsia="仿宋_GB2312" w:cs="仿宋_GB2312"/>
          <w:sz w:val="32"/>
          <w:szCs w:val="32"/>
          <w:lang w:val="en-US" w:eastAsia="zh-CN"/>
        </w:rPr>
        <w:t>近日，市工业和信息化局收到工信部工业领域数据安全管理与服务平台关于涉及罗克韦尔、台达电子等公司有关设备数据安全风险的通报，现将相关《通知》（附后）转发给你们，请你们按照附件中的风险信息提示，认真做好辖区内企业涉及有关设备数据安全风险处置工作，切实加强工业领域数据安全管理工作，保障工业领域数据安全，并将处置情况于3月28日前报送区工业和信息化局信息产业科(盖章扫描版发送至邮箱</w:t>
      </w:r>
      <w:r>
        <w:rPr>
          <w:rFonts w:hint="eastAsia" w:ascii="仿宋_GB2312" w:hAnsi="仿宋_GB2312" w:eastAsia="仿宋_GB2312" w:cs="仿宋_GB2312"/>
          <w:kern w:val="0"/>
          <w:sz w:val="32"/>
          <w:szCs w:val="32"/>
          <w:lang w:val="en-US" w:eastAsia="zh-CN" w:bidi="ar"/>
        </w:rPr>
        <w:t xml:space="preserve">wqqgxjxxcyk@tj.gov.cn）。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武清区工业和信息化局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2023年3月17日</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lang w:val="en-US" w:eastAsia="zh-CN"/>
        </w:rPr>
      </w:pPr>
      <w:r>
        <w:rPr>
          <w:rFonts w:hint="eastAsia" w:ascii="仿宋_GB2312" w:hAnsi="仿宋_GB2312" w:eastAsia="仿宋_GB2312" w:cs="仿宋_GB2312"/>
          <w:sz w:val="32"/>
          <w:szCs w:val="32"/>
          <w:lang w:val="en-US" w:eastAsia="zh-CN"/>
        </w:rPr>
        <w:t>（联系人：慈维悦  杨丽佳  联系方式：29527257）</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sans-serif">
    <w:altName w:val="方正彩源体简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彩源体简体">
    <w:panose1 w:val="020005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6C2086"/>
    <w:rsid w:val="0D67236D"/>
    <w:rsid w:val="0F8E89EF"/>
    <w:rsid w:val="1A671745"/>
    <w:rsid w:val="1BD7BB1C"/>
    <w:rsid w:val="1BFB17A2"/>
    <w:rsid w:val="1FAA4CF8"/>
    <w:rsid w:val="23FD5A65"/>
    <w:rsid w:val="2FFF3678"/>
    <w:rsid w:val="35F7E370"/>
    <w:rsid w:val="397DAA72"/>
    <w:rsid w:val="3D79CDDA"/>
    <w:rsid w:val="3F3D5830"/>
    <w:rsid w:val="3F7977AA"/>
    <w:rsid w:val="45F3A03A"/>
    <w:rsid w:val="4BBF72A1"/>
    <w:rsid w:val="5790F867"/>
    <w:rsid w:val="5A3725C8"/>
    <w:rsid w:val="5F26AEC2"/>
    <w:rsid w:val="63BF5ADC"/>
    <w:rsid w:val="67555FE3"/>
    <w:rsid w:val="7AEFFD34"/>
    <w:rsid w:val="7B7E21A2"/>
    <w:rsid w:val="7CFFAC4C"/>
    <w:rsid w:val="7DF52641"/>
    <w:rsid w:val="7EF933AD"/>
    <w:rsid w:val="7EFB09F3"/>
    <w:rsid w:val="7F3E3542"/>
    <w:rsid w:val="7F53770E"/>
    <w:rsid w:val="7FFBC06A"/>
    <w:rsid w:val="9BFB2E16"/>
    <w:rsid w:val="ADF5512E"/>
    <w:rsid w:val="B7CD9319"/>
    <w:rsid w:val="BBB3DD52"/>
    <w:rsid w:val="BDFF1EEF"/>
    <w:rsid w:val="DEF715C1"/>
    <w:rsid w:val="DF9E9F10"/>
    <w:rsid w:val="EBAE9DDE"/>
    <w:rsid w:val="EDBF037D"/>
    <w:rsid w:val="EFBA25A9"/>
    <w:rsid w:val="EFE3BC96"/>
    <w:rsid w:val="EFE5ADBA"/>
    <w:rsid w:val="EFEB434E"/>
    <w:rsid w:val="F3EFCC50"/>
    <w:rsid w:val="F5C73FE4"/>
    <w:rsid w:val="F76C2086"/>
    <w:rsid w:val="F7FF73F9"/>
    <w:rsid w:val="FBAF40BD"/>
    <w:rsid w:val="FBB797E9"/>
    <w:rsid w:val="FD3FCF9B"/>
    <w:rsid w:val="FDFAF825"/>
    <w:rsid w:val="FE6480F7"/>
    <w:rsid w:val="FE9B4025"/>
    <w:rsid w:val="FE9B9333"/>
    <w:rsid w:val="FEEF741E"/>
    <w:rsid w:val="FEFECB82"/>
    <w:rsid w:val="FF7E6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customStyle="1" w:styleId="9">
    <w:name w:val="Default"/>
    <w:qForma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314</Characters>
  <Lines>0</Lines>
  <Paragraphs>0</Paragraphs>
  <TotalTime>7.66666666666667</TotalTime>
  <ScaleCrop>false</ScaleCrop>
  <LinksUpToDate>false</LinksUpToDate>
  <CharactersWithSpaces>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2021-05-03T02:30:00Z</dcterms:created>
  <dc:creator>kylin</dc:creator>
  <cp:lastModifiedBy>碩</cp:lastModifiedBy>
  <cp:lastPrinted>2022-12-09T17:35:35Z</cp:lastPrinted>
  <dcterms:modified xsi:type="dcterms:W3CDTF">2023-03-21T01:57:39Z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7838181005DB4EFC9CDAD1F1294B42E6</vt:lpwstr>
  </property>
</Properties>
</file>