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21" w:rsidRPr="003E5921" w:rsidRDefault="00510B1B" w:rsidP="003E5921">
      <w:pPr>
        <w:jc w:val="center"/>
        <w:rPr>
          <w:rFonts w:ascii="Times New Roman" w:eastAsia="华文中宋" w:hAnsi="Times New Roman" w:cs="Times New Roman"/>
          <w:bCs/>
          <w:sz w:val="32"/>
          <w:szCs w:val="32"/>
        </w:rPr>
      </w:pPr>
      <w:r w:rsidRPr="00510B1B">
        <w:rPr>
          <w:rFonts w:hint="eastAsia"/>
          <w:color w:val="FF0000"/>
          <w:sz w:val="52"/>
          <w:szCs w:val="52"/>
        </w:rPr>
        <w:t xml:space="preserve">                  </w:t>
      </w:r>
      <w:r w:rsidR="003E5921" w:rsidRPr="003E5921">
        <w:rPr>
          <w:rFonts w:ascii="Times New Roman" w:eastAsia="华文中宋" w:hAnsi="华文中宋" w:cs="Times New Roman"/>
          <w:bCs/>
          <w:sz w:val="32"/>
          <w:szCs w:val="32"/>
        </w:rPr>
        <w:t>津武政备</w:t>
      </w:r>
      <w:r w:rsidR="003E5921" w:rsidRPr="003E5921">
        <w:rPr>
          <w:rFonts w:ascii="Times New Roman" w:eastAsia="华文中宋" w:hAnsi="Times New Roman" w:cs="Times New Roman"/>
          <w:bCs/>
          <w:sz w:val="32"/>
          <w:szCs w:val="32"/>
        </w:rPr>
        <w:t>[2020]</w:t>
      </w:r>
      <w:r w:rsidR="00C34B91">
        <w:rPr>
          <w:rFonts w:ascii="Times New Roman" w:eastAsia="华文中宋" w:hAnsi="Times New Roman" w:cs="Times New Roman" w:hint="eastAsia"/>
          <w:bCs/>
          <w:sz w:val="32"/>
          <w:szCs w:val="32"/>
        </w:rPr>
        <w:t>1</w:t>
      </w:r>
      <w:r w:rsidR="00A927ED">
        <w:rPr>
          <w:rFonts w:ascii="Times New Roman" w:eastAsia="华文中宋" w:hAnsi="Times New Roman" w:cs="Times New Roman" w:hint="eastAsia"/>
          <w:bCs/>
          <w:sz w:val="32"/>
          <w:szCs w:val="32"/>
        </w:rPr>
        <w:t>1</w:t>
      </w:r>
      <w:r w:rsidR="003C4B6C">
        <w:rPr>
          <w:rFonts w:ascii="Times New Roman" w:eastAsia="华文中宋" w:hAnsi="Times New Roman" w:cs="Times New Roman" w:hint="eastAsia"/>
          <w:bCs/>
          <w:sz w:val="32"/>
          <w:szCs w:val="32"/>
        </w:rPr>
        <w:t>6</w:t>
      </w:r>
      <w:r w:rsidR="00A927ED">
        <w:rPr>
          <w:rFonts w:ascii="Times New Roman" w:eastAsia="华文中宋" w:hAnsi="Times New Roman" w:cs="Times New Roman" w:hint="eastAsia"/>
          <w:bCs/>
          <w:sz w:val="32"/>
          <w:szCs w:val="32"/>
        </w:rPr>
        <w:t>2</w:t>
      </w:r>
      <w:r w:rsidR="003E5921" w:rsidRPr="003E5921">
        <w:rPr>
          <w:rFonts w:ascii="Times New Roman" w:eastAsia="华文中宋" w:hAnsi="华文中宋" w:cs="Times New Roman"/>
          <w:bCs/>
          <w:sz w:val="32"/>
          <w:szCs w:val="32"/>
        </w:rPr>
        <w:t>号</w:t>
      </w:r>
    </w:p>
    <w:p w:rsidR="000170B4" w:rsidRDefault="007F4D8C">
      <w:pPr>
        <w:rPr>
          <w:color w:val="FF0000"/>
          <w:sz w:val="52"/>
          <w:szCs w:val="52"/>
          <w:u w:val="single"/>
        </w:rPr>
      </w:pPr>
      <w:r w:rsidRPr="007F4D8C">
        <w:rPr>
          <w:color w:val="FF0000"/>
          <w:sz w:val="52"/>
          <w:szCs w:val="52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36.75pt" fillcolor="red" strokecolor="red">
            <v:shadow color="#868686"/>
            <v:textpath style="font-family:&quot;华文中宋&quot;;v-text-kern:t" trim="t" fitpath="t" string="天津市武清区工业和信息化局"/>
          </v:shape>
        </w:pict>
      </w:r>
    </w:p>
    <w:p w:rsidR="002B1EBB" w:rsidRDefault="002B1EBB" w:rsidP="002B1EBB">
      <w:pPr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</w:p>
    <w:p w:rsidR="003C4B6C" w:rsidRPr="00E143D6" w:rsidRDefault="003C4B6C" w:rsidP="003C4B6C">
      <w:pPr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 w:rsidRPr="00E143D6">
        <w:rPr>
          <w:rFonts w:ascii="宋体" w:hAnsi="宋体" w:cs="宋体" w:hint="eastAsia"/>
          <w:b/>
          <w:sz w:val="44"/>
          <w:szCs w:val="44"/>
        </w:rPr>
        <w:t>关于转发市工业和信息化局 市市场监管委关于组织开展2020年度重点用能行业能效“领跑者”遴选工作的通知</w:t>
      </w:r>
    </w:p>
    <w:p w:rsidR="003C4B6C" w:rsidRDefault="003C4B6C" w:rsidP="003C4B6C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0"/>
          <w:szCs w:val="30"/>
        </w:rPr>
        <w:t>镇街、园区：</w:t>
      </w:r>
    </w:p>
    <w:p w:rsidR="003C4B6C" w:rsidRDefault="003C4B6C" w:rsidP="003C4B6C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为促进工业能源利用效率持续提升，推动制造业绿色高质量发展，按照《工业和信息化部 国家发展改革委 质检总局关于印发&lt;高耗能行业能效“领跑者”制度实施细则&gt;的通知》（工信部联节[2015]407号）要求，日前，工业和信息化部办公厅 市场监管总局办公厅联合印发了《工业和信息化部办公厅、市场监管总局办公厅关于组织开展2020年度重点用能行业能效“领跑者”遴选工作的通知》（工信厅联节函[2020]234号）（具体内容请登陆工业和信息化部节能与综合利用司网站下载，网址为：</w:t>
      </w:r>
      <w:hyperlink r:id="rId7" w:history="1">
        <w:r>
          <w:rPr>
            <w:rStyle w:val="a6"/>
            <w:rFonts w:ascii="仿宋_GB2312" w:eastAsia="仿宋_GB2312" w:hAnsi="仿宋_GB2312" w:cs="仿宋_GB2312" w:hint="eastAsia"/>
            <w:sz w:val="30"/>
            <w:szCs w:val="30"/>
          </w:rPr>
          <w:t>http://www.miit.gov.cn/n1146285/n1146352/n3054355/n3057542/n3057544/c8117182/content.html）。</w:t>
        </w:r>
      </w:hyperlink>
    </w:p>
    <w:p w:rsidR="003C4B6C" w:rsidRDefault="003C4B6C" w:rsidP="003C4B6C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请各镇街、园区根据实施范围和入围条件，积极组织企业推荐申报，按照遴选要求初步审查后，于2020年11月2日前将推荐企业的申请报告（A4纸打印并装订成册，一式四份，电子版刻光盘）和推荐意见报送至区工信局节能科1310室。</w:t>
      </w:r>
    </w:p>
    <w:p w:rsidR="003C4B6C" w:rsidRDefault="003C4B6C" w:rsidP="003C4B6C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3C4B6C" w:rsidRDefault="003C4B6C" w:rsidP="003C4B6C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联系人：区工信局 杨莹          联系电话：29527297 </w:t>
      </w:r>
    </w:p>
    <w:p w:rsidR="003C4B6C" w:rsidRDefault="003C4B6C" w:rsidP="003C4B6C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</w:t>
      </w:r>
    </w:p>
    <w:p w:rsidR="003C4B6C" w:rsidRDefault="003C4B6C" w:rsidP="003C4B6C">
      <w:pPr>
        <w:ind w:firstLineChars="1300" w:firstLine="39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武清区工业和信息化局</w:t>
      </w:r>
    </w:p>
    <w:p w:rsidR="003C4B6C" w:rsidRDefault="003C4B6C" w:rsidP="003C4B6C">
      <w:pPr>
        <w:ind w:firstLineChars="200" w:firstLine="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2020年10月31日</w:t>
      </w:r>
    </w:p>
    <w:p w:rsidR="00C05691" w:rsidRPr="003C4B6C" w:rsidRDefault="00C05691" w:rsidP="00A927ED">
      <w:pPr>
        <w:jc w:val="center"/>
        <w:rPr>
          <w:rFonts w:ascii="仿宋_GB2312" w:eastAsia="仿宋_GB2312" w:hAnsi="Times New Roman" w:cs="Times New Roman"/>
          <w:color w:val="222222"/>
          <w:sz w:val="32"/>
          <w:szCs w:val="32"/>
        </w:rPr>
      </w:pPr>
    </w:p>
    <w:sectPr w:rsidR="00C05691" w:rsidRPr="003C4B6C" w:rsidSect="0001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548" w:rsidRDefault="00607548" w:rsidP="00020249">
      <w:r>
        <w:separator/>
      </w:r>
    </w:p>
  </w:endnote>
  <w:endnote w:type="continuationSeparator" w:id="1">
    <w:p w:rsidR="00607548" w:rsidRDefault="00607548" w:rsidP="0002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548" w:rsidRDefault="00607548" w:rsidP="00020249">
      <w:r>
        <w:separator/>
      </w:r>
    </w:p>
  </w:footnote>
  <w:footnote w:type="continuationSeparator" w:id="1">
    <w:p w:rsidR="00607548" w:rsidRDefault="00607548" w:rsidP="00020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32CD"/>
    <w:multiLevelType w:val="singleLevel"/>
    <w:tmpl w:val="2BFE32C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8E5BB5"/>
    <w:multiLevelType w:val="singleLevel"/>
    <w:tmpl w:val="438E5BB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D5E"/>
    <w:rsid w:val="000170B4"/>
    <w:rsid w:val="00020249"/>
    <w:rsid w:val="00035EED"/>
    <w:rsid w:val="00060462"/>
    <w:rsid w:val="00152D5E"/>
    <w:rsid w:val="002557DF"/>
    <w:rsid w:val="002624CB"/>
    <w:rsid w:val="002B1EBB"/>
    <w:rsid w:val="00302A35"/>
    <w:rsid w:val="00342B74"/>
    <w:rsid w:val="003C4B6C"/>
    <w:rsid w:val="003E5921"/>
    <w:rsid w:val="00432D63"/>
    <w:rsid w:val="004535C0"/>
    <w:rsid w:val="00510991"/>
    <w:rsid w:val="00510B1B"/>
    <w:rsid w:val="00607548"/>
    <w:rsid w:val="006518CD"/>
    <w:rsid w:val="007F4D8C"/>
    <w:rsid w:val="008D5A3E"/>
    <w:rsid w:val="009C154A"/>
    <w:rsid w:val="00A4258F"/>
    <w:rsid w:val="00A746C1"/>
    <w:rsid w:val="00A927ED"/>
    <w:rsid w:val="00B429C2"/>
    <w:rsid w:val="00C05691"/>
    <w:rsid w:val="00C331DA"/>
    <w:rsid w:val="00C34B91"/>
    <w:rsid w:val="00D204B1"/>
    <w:rsid w:val="00D673B3"/>
    <w:rsid w:val="00E143D6"/>
    <w:rsid w:val="00F6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2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249"/>
    <w:rPr>
      <w:sz w:val="18"/>
      <w:szCs w:val="18"/>
    </w:rPr>
  </w:style>
  <w:style w:type="paragraph" w:styleId="a5">
    <w:name w:val="Body Text"/>
    <w:basedOn w:val="a"/>
    <w:link w:val="Char1"/>
    <w:uiPriority w:val="1"/>
    <w:semiHidden/>
    <w:unhideWhenUsed/>
    <w:qFormat/>
    <w:rsid w:val="00C34B91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uiPriority w:val="1"/>
    <w:semiHidden/>
    <w:rsid w:val="00C34B91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semiHidden/>
    <w:unhideWhenUsed/>
    <w:rsid w:val="00C05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it.gov.cn/n1146352/n3054355/n3057542/n3057544/c8117182/content.html&#65289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2020-11-02T01:37:00Z</dcterms:created>
  <dcterms:modified xsi:type="dcterms:W3CDTF">2020-11-02T02:39:00Z</dcterms:modified>
</cp:coreProperties>
</file>