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rPr>
          <w:rFonts w:hint="eastAsia" w:ascii="楷体_GB2312" w:hAnsi="楷体_GB2312" w:eastAsia="楷体_GB2312" w:cs="楷体_GB2312"/>
          <w:b w:val="0"/>
          <w:bCs/>
          <w:color w:val="000000" w:themeColor="text1"/>
          <w:kern w:val="0"/>
          <w:sz w:val="28"/>
          <w:szCs w:val="28"/>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kern w:val="0"/>
          <w:sz w:val="28"/>
          <w:szCs w:val="28"/>
          <w:lang w:val="en-US" w:eastAsia="zh-CN" w:bidi="ar"/>
          <w14:textFill>
            <w14:solidFill>
              <w14:schemeClr w14:val="tx1"/>
            </w14:solidFill>
          </w14:textFill>
        </w:rPr>
        <w:t>附件3：</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微软雅黑" w:hAnsi="微软雅黑" w:eastAsia="微软雅黑" w:cs="微软雅黑"/>
          <w:b/>
          <w:color w:val="000000" w:themeColor="text1"/>
          <w:kern w:val="0"/>
          <w:sz w:val="27"/>
          <w:szCs w:val="27"/>
          <w:lang w:val="en-US" w:eastAsia="zh-CN" w:bidi="ar"/>
          <w14:textFill>
            <w14:solidFill>
              <w14:schemeClr w14:val="tx1"/>
            </w14:solidFill>
          </w14:textFill>
        </w:rPr>
      </w:pPr>
      <w:r>
        <w:rPr>
          <w:rFonts w:hint="eastAsia" w:ascii="微软雅黑" w:hAnsi="微软雅黑" w:eastAsia="微软雅黑" w:cs="微软雅黑"/>
          <w:b/>
          <w:color w:val="000000" w:themeColor="text1"/>
          <w:kern w:val="0"/>
          <w:sz w:val="27"/>
          <w:szCs w:val="27"/>
          <w:lang w:val="en-US" w:eastAsia="zh-CN" w:bidi="ar"/>
          <w14:textFill>
            <w14:solidFill>
              <w14:schemeClr w14:val="tx1"/>
            </w14:solidFill>
          </w14:textFill>
        </w:rPr>
        <w:t>市人社局关于新冠肺炎疫情防控期间企业发放职工生活费有关问题的通知</w:t>
      </w:r>
    </w:p>
    <w:p>
      <w:pPr>
        <w:keepNext w:val="0"/>
        <w:keepLines w:val="0"/>
        <w:pageBreakBefore w:val="0"/>
        <w:widowControl/>
        <w:kinsoku/>
        <w:wordWrap/>
        <w:overflowPunct/>
        <w:topLinePunct w:val="0"/>
        <w:autoSpaceDE/>
        <w:autoSpaceDN/>
        <w:bidi w:val="0"/>
        <w:adjustRightInd/>
        <w:snapToGrid/>
        <w:spacing w:line="400" w:lineRule="exact"/>
        <w:ind w:firstLine="2640" w:firstLineChars="1100"/>
        <w:jc w:val="both"/>
        <w:textAlignment w:val="auto"/>
        <w:rPr>
          <w:vanish/>
          <w:sz w:val="24"/>
          <w:szCs w:val="24"/>
        </w:rPr>
      </w:pPr>
      <w:r>
        <w:rPr>
          <w:rFonts w:hint="eastAsia" w:ascii="微软雅黑" w:hAnsi="微软雅黑" w:eastAsia="微软雅黑" w:cs="微软雅黑"/>
          <w:color w:val="3C3C3C"/>
          <w:kern w:val="0"/>
          <w:sz w:val="24"/>
          <w:szCs w:val="24"/>
          <w:lang w:val="en-US" w:eastAsia="zh-CN" w:bidi="ar"/>
        </w:rPr>
        <w:t>津人社办发〔2020〕59号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jc w:val="center"/>
        <w:rPr>
          <w:rFonts w:hint="eastAsia" w:ascii="Times New Roman" w:hAnsi="Times New Roman" w:eastAsia="宋体" w:cs="宋体"/>
          <w:color w:val="000000"/>
          <w:kern w:val="0"/>
          <w:sz w:val="24"/>
          <w:szCs w:val="2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pPr>
      <w:r>
        <w:rPr>
          <w:rFonts w:hint="eastAsia" w:ascii="Times New Roman" w:hAnsi="Times New Roman" w:eastAsia="宋体" w:cs="宋体"/>
          <w:color w:val="000000"/>
          <w:kern w:val="0"/>
          <w:sz w:val="32"/>
          <w:szCs w:val="32"/>
          <w:u w:val="none"/>
          <w:lang w:val="en-US" w:eastAsia="zh-CN" w:bidi="ar"/>
        </w:rPr>
        <w:t>各区人力资源和社会保障局，各委办局（集团公司）人力资源部门，有关单位：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pPr>
      <w:r>
        <w:rPr>
          <w:rFonts w:hint="eastAsia" w:ascii="Times New Roman" w:hAnsi="Times New Roman" w:eastAsia="宋体" w:cs="宋体"/>
          <w:color w:val="000000"/>
          <w:kern w:val="0"/>
          <w:sz w:val="32"/>
          <w:szCs w:val="32"/>
          <w:u w:val="none"/>
          <w:lang w:val="en-US" w:eastAsia="zh-CN" w:bidi="ar"/>
        </w:rPr>
        <w:t>为保障新冠肺炎疫情防控期间企业职工基本生活，维护劳动关系和谐稳定，根据《人力资源社会保障部办公厅关于妥善处理新型冠状病毒感染的肺炎疫情防控期间劳动关系问题的通知》（人社厅明电〔</w:t>
      </w:r>
      <w:r>
        <w:rPr>
          <w:rFonts w:hint="default" w:ascii="Times New Roman" w:hAnsi="Times New Roman" w:eastAsia="宋体" w:cs="Times New Roman"/>
          <w:color w:val="000000"/>
          <w:kern w:val="0"/>
          <w:sz w:val="32"/>
          <w:szCs w:val="32"/>
          <w:u w:val="none"/>
          <w:lang w:val="en-US" w:eastAsia="zh-CN" w:bidi="ar"/>
        </w:rPr>
        <w:t>2020</w:t>
      </w:r>
      <w:r>
        <w:rPr>
          <w:rFonts w:hint="eastAsia" w:ascii="Times New Roman" w:hAnsi="Times New Roman" w:eastAsia="宋体" w:cs="宋体"/>
          <w:color w:val="000000"/>
          <w:kern w:val="0"/>
          <w:sz w:val="32"/>
          <w:szCs w:val="32"/>
          <w:u w:val="none"/>
          <w:lang w:val="en-US" w:eastAsia="zh-CN" w:bidi="ar"/>
        </w:rPr>
        <w:t>〕</w:t>
      </w:r>
      <w:r>
        <w:rPr>
          <w:rFonts w:hint="default" w:ascii="Times New Roman" w:hAnsi="Times New Roman" w:eastAsia="宋体" w:cs="Times New Roman"/>
          <w:color w:val="000000"/>
          <w:kern w:val="0"/>
          <w:sz w:val="32"/>
          <w:szCs w:val="32"/>
          <w:u w:val="none"/>
          <w:lang w:val="en-US" w:eastAsia="zh-CN" w:bidi="ar"/>
        </w:rPr>
        <w:t>5</w:t>
      </w:r>
      <w:r>
        <w:rPr>
          <w:rFonts w:hint="eastAsia" w:ascii="Times New Roman" w:hAnsi="Times New Roman" w:eastAsia="宋体" w:cs="宋体"/>
          <w:color w:val="000000"/>
          <w:kern w:val="0"/>
          <w:sz w:val="32"/>
          <w:szCs w:val="32"/>
          <w:u w:val="none"/>
          <w:lang w:val="en-US" w:eastAsia="zh-CN" w:bidi="ar"/>
        </w:rPr>
        <w:t>号）有关规定，现就企业发放职工生活费有关问题通知如下：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pPr>
      <w:r>
        <w:rPr>
          <w:rFonts w:hint="eastAsia" w:ascii="Times New Roman" w:hAnsi="Times New Roman" w:eastAsia="宋体" w:cs="宋体"/>
          <w:color w:val="000000"/>
          <w:kern w:val="0"/>
          <w:sz w:val="32"/>
          <w:szCs w:val="32"/>
          <w:u w:val="none"/>
          <w:lang w:val="en-US" w:eastAsia="zh-CN" w:bidi="ar"/>
        </w:rPr>
        <w:t>一、新冠肺炎疫情防控期间，企业停工停产超过一个工资支付周期，且职工没有提供正常劳动的，企业应向职工发放生活费。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pPr>
      <w:r>
        <w:rPr>
          <w:rFonts w:hint="eastAsia" w:ascii="Times New Roman" w:hAnsi="Times New Roman" w:eastAsia="宋体" w:cs="宋体"/>
          <w:color w:val="000000"/>
          <w:kern w:val="0"/>
          <w:sz w:val="32"/>
          <w:szCs w:val="32"/>
          <w:u w:val="none"/>
          <w:lang w:val="en-US" w:eastAsia="zh-CN" w:bidi="ar"/>
        </w:rPr>
        <w:t>二、企业发放职工生活费的标准，不得低于全市最低工资标准的</w:t>
      </w:r>
      <w:r>
        <w:rPr>
          <w:rFonts w:hint="default" w:ascii="Times New Roman" w:hAnsi="Times New Roman" w:eastAsia="宋体" w:cs="Times New Roman"/>
          <w:color w:val="000000"/>
          <w:kern w:val="0"/>
          <w:sz w:val="32"/>
          <w:szCs w:val="32"/>
          <w:u w:val="none"/>
          <w:lang w:val="en-US" w:eastAsia="zh-CN" w:bidi="ar"/>
        </w:rPr>
        <w:t>80%</w:t>
      </w:r>
      <w:r>
        <w:rPr>
          <w:rFonts w:hint="eastAsia" w:ascii="Times New Roman" w:hAnsi="Times New Roman" w:eastAsia="宋体" w:cs="宋体"/>
          <w:color w:val="000000"/>
          <w:kern w:val="0"/>
          <w:sz w:val="32"/>
          <w:szCs w:val="32"/>
          <w:u w:val="none"/>
          <w:lang w:val="en-US" w:eastAsia="zh-CN" w:bidi="ar"/>
        </w:rPr>
        <w:t>。企业结合自身实际，可以提高本企业职工生活费的发放标准。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pPr>
      <w:r>
        <w:rPr>
          <w:rFonts w:hint="eastAsia" w:ascii="Times New Roman" w:hAnsi="Times New Roman" w:eastAsia="宋体" w:cs="宋体"/>
          <w:color w:val="000000"/>
          <w:kern w:val="0"/>
          <w:sz w:val="32"/>
          <w:szCs w:val="32"/>
          <w:u w:val="none"/>
          <w:lang w:val="en-US" w:eastAsia="zh-CN" w:bidi="ar"/>
        </w:rPr>
        <w:t>三、企业应当按照有关规定，通过协商民主程序，确定生活费发放的范围、标准、时间等，并将结果公示或告知职工。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pPr>
      <w:r>
        <w:rPr>
          <w:rFonts w:hint="eastAsia" w:ascii="Times New Roman" w:hAnsi="Times New Roman" w:eastAsia="宋体" w:cs="宋体"/>
          <w:color w:val="000000"/>
          <w:kern w:val="0"/>
          <w:sz w:val="32"/>
          <w:szCs w:val="32"/>
          <w:u w:val="none"/>
          <w:lang w:val="en-US" w:eastAsia="zh-CN" w:bidi="ar"/>
        </w:rPr>
        <w:t>四、职工生活费包含社会</w:t>
      </w:r>
      <w:bookmarkStart w:id="0" w:name="_GoBack"/>
      <w:bookmarkEnd w:id="0"/>
      <w:r>
        <w:rPr>
          <w:rFonts w:hint="eastAsia" w:ascii="Times New Roman" w:hAnsi="Times New Roman" w:eastAsia="宋体" w:cs="宋体"/>
          <w:color w:val="000000"/>
          <w:kern w:val="0"/>
          <w:sz w:val="32"/>
          <w:szCs w:val="32"/>
          <w:u w:val="none"/>
          <w:lang w:val="en-US" w:eastAsia="zh-CN" w:bidi="ar"/>
        </w:rPr>
        <w:t>保险和住房公积金职工个人缴费部分。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pPr>
      <w:r>
        <w:rPr>
          <w:rFonts w:hint="eastAsia" w:ascii="Times New Roman" w:hAnsi="Times New Roman" w:eastAsia="宋体" w:cs="宋体"/>
          <w:color w:val="000000"/>
          <w:kern w:val="0"/>
          <w:sz w:val="32"/>
          <w:szCs w:val="32"/>
          <w:u w:val="none"/>
          <w:lang w:val="en-US" w:eastAsia="zh-CN" w:bidi="ar"/>
        </w:rPr>
        <w:t>五、本通知有效期至新冠肺炎疫情结束时止。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480" w:firstLineChars="1400"/>
        <w:jc w:val="left"/>
        <w:textAlignment w:val="auto"/>
      </w:pPr>
      <w:r>
        <w:rPr>
          <w:rFonts w:hint="default" w:ascii="Times New Roman" w:hAnsi="Times New Roman" w:eastAsia="宋体" w:cs="Times New Roman"/>
          <w:color w:val="000000"/>
          <w:sz w:val="32"/>
          <w:szCs w:val="32"/>
          <w:u w:val="none"/>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480" w:firstLineChars="1400"/>
        <w:jc w:val="left"/>
        <w:textAlignment w:val="auto"/>
      </w:pPr>
      <w:r>
        <w:rPr>
          <w:rFonts w:hint="default" w:ascii="Times New Roman" w:hAnsi="Times New Roman" w:eastAsia="宋体" w:cs="Times New Roman"/>
          <w:color w:val="000000"/>
          <w:sz w:val="32"/>
          <w:szCs w:val="32"/>
          <w:u w:val="none"/>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832" w:firstLineChars="1510"/>
        <w:jc w:val="right"/>
        <w:textAlignment w:val="auto"/>
      </w:pPr>
      <w:r>
        <w:rPr>
          <w:rFonts w:hint="default" w:ascii="Times New Roman" w:hAnsi="Times New Roman" w:eastAsia="宋体" w:cs="Times New Roman"/>
          <w:color w:val="000000"/>
          <w:sz w:val="32"/>
          <w:szCs w:val="32"/>
          <w:u w:val="none"/>
          <w:lang w:val="en-US"/>
        </w:rPr>
        <w:t>2020</w:t>
      </w:r>
      <w:r>
        <w:rPr>
          <w:rFonts w:hint="eastAsia" w:ascii="Times New Roman" w:hAnsi="Times New Roman" w:eastAsia="宋体" w:cs="宋体"/>
          <w:color w:val="000000"/>
          <w:sz w:val="32"/>
          <w:szCs w:val="32"/>
          <w:u w:val="none"/>
        </w:rPr>
        <w:t>年</w:t>
      </w:r>
      <w:r>
        <w:rPr>
          <w:rFonts w:hint="default" w:ascii="Times New Roman" w:hAnsi="Times New Roman" w:eastAsia="宋体" w:cs="Times New Roman"/>
          <w:color w:val="000000"/>
          <w:sz w:val="32"/>
          <w:szCs w:val="32"/>
          <w:u w:val="none"/>
          <w:lang w:val="en-US"/>
        </w:rPr>
        <w:t>3</w:t>
      </w:r>
      <w:r>
        <w:rPr>
          <w:rFonts w:hint="eastAsia" w:ascii="Times New Roman" w:hAnsi="Times New Roman" w:eastAsia="宋体" w:cs="宋体"/>
          <w:color w:val="000000"/>
          <w:sz w:val="32"/>
          <w:szCs w:val="32"/>
          <w:u w:val="none"/>
        </w:rPr>
        <w:t>月</w:t>
      </w:r>
      <w:r>
        <w:rPr>
          <w:rFonts w:hint="default" w:ascii="Times New Roman" w:hAnsi="Times New Roman" w:eastAsia="宋体" w:cs="Times New Roman"/>
          <w:color w:val="000000"/>
          <w:sz w:val="32"/>
          <w:szCs w:val="32"/>
          <w:u w:val="none"/>
          <w:lang w:val="en-US"/>
        </w:rPr>
        <w:t>27</w:t>
      </w:r>
      <w:r>
        <w:rPr>
          <w:rFonts w:hint="eastAsia" w:ascii="Times New Roman" w:hAnsi="Times New Roman" w:eastAsia="宋体" w:cs="宋体"/>
          <w:color w:val="000000"/>
          <w:sz w:val="32"/>
          <w:szCs w:val="32"/>
          <w:u w:val="non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jc w:val="center"/>
      </w:pPr>
      <w:r>
        <w:rPr>
          <w:rFonts w:ascii="楷体" w:hAnsi="楷体" w:eastAsia="楷体" w:cs="楷体"/>
          <w:color w:val="000000"/>
          <w:sz w:val="48"/>
          <w:szCs w:val="48"/>
          <w:u w:val="none"/>
        </w:rPr>
        <w:t>政策问答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pPr>
      <w:r>
        <w:rPr>
          <w:rFonts w:hint="default" w:ascii="Times New Roman" w:hAnsi="Times New Roman" w:eastAsia="仿宋_GB2312" w:cs="Times New Roman"/>
          <w:color w:val="000000"/>
          <w:kern w:val="0"/>
          <w:sz w:val="32"/>
          <w:szCs w:val="3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ascii="黑体" w:hAnsi="宋体" w:eastAsia="黑体" w:cs="黑体"/>
          <w:color w:val="000000"/>
          <w:kern w:val="0"/>
          <w:sz w:val="32"/>
          <w:szCs w:val="32"/>
          <w:u w:val="none"/>
          <w:lang w:val="en-US" w:eastAsia="zh-CN" w:bidi="ar"/>
        </w:rPr>
        <w:t>一、为什么要明确新冠肺炎疫情防控期间职工生活费的标准？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Times New Roman" w:hAnsi="Times New Roman" w:eastAsia="宋体" w:cs="宋体"/>
          <w:color w:val="000000"/>
          <w:kern w:val="0"/>
          <w:sz w:val="32"/>
          <w:szCs w:val="20"/>
          <w:u w:val="none"/>
          <w:lang w:val="en-US" w:eastAsia="zh-CN" w:bidi="ar"/>
        </w:rPr>
        <w:t>答：</w:t>
      </w:r>
      <w:r>
        <w:rPr>
          <w:rFonts w:hint="eastAsia" w:ascii="Times New Roman" w:hAnsi="Times New Roman" w:eastAsia="宋体" w:cs="宋体"/>
          <w:color w:val="000000"/>
          <w:kern w:val="0"/>
          <w:sz w:val="32"/>
          <w:szCs w:val="32"/>
          <w:u w:val="none"/>
          <w:lang w:val="en-US" w:eastAsia="zh-CN" w:bidi="ar"/>
        </w:rPr>
        <w:t>新冠肺炎疫情防控期间，明确发放职工生活费最低标准，主要是为企业和职工合理确定本企业生活费发放标准提供依据，保障职工基本生活，稳定劳动关系。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color w:val="000000"/>
          <w:kern w:val="0"/>
          <w:sz w:val="32"/>
          <w:szCs w:val="32"/>
          <w:u w:val="none"/>
          <w:lang w:val="en-US" w:eastAsia="zh-CN" w:bidi="ar"/>
        </w:rPr>
        <w:t xml:space="preserve">二、发放职工生活费的条件是什么？ </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Times New Roman" w:hAnsi="Times New Roman" w:eastAsia="宋体" w:cs="宋体"/>
          <w:color w:val="000000"/>
          <w:kern w:val="0"/>
          <w:sz w:val="32"/>
          <w:szCs w:val="20"/>
          <w:u w:val="none"/>
          <w:lang w:val="en-US" w:eastAsia="zh-CN" w:bidi="ar"/>
        </w:rPr>
        <w:t>答：</w:t>
      </w:r>
      <w:r>
        <w:rPr>
          <w:rFonts w:hint="eastAsia" w:ascii="Times New Roman" w:hAnsi="Times New Roman" w:eastAsia="宋体" w:cs="宋体"/>
          <w:color w:val="000000"/>
          <w:kern w:val="0"/>
          <w:sz w:val="32"/>
          <w:szCs w:val="32"/>
          <w:u w:val="none"/>
          <w:lang w:val="en-US" w:eastAsia="zh-CN" w:bidi="ar"/>
        </w:rPr>
        <w:t>新冠肺炎疫情防控期间，企业停工停产时间超过了一个工资支付周期，且企业没有安排职工工作、职工没有提供正常劳动的，企业应当向职工发放生活费。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color w:val="000000"/>
          <w:kern w:val="0"/>
          <w:sz w:val="32"/>
          <w:szCs w:val="32"/>
          <w:u w:val="none"/>
          <w:lang w:val="en-US" w:eastAsia="zh-CN" w:bidi="ar"/>
        </w:rPr>
        <w:t>三、企业可以按正常工资标准向职工发放生活费吗？</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Times New Roman" w:hAnsi="Times New Roman" w:eastAsia="宋体" w:cs="宋体"/>
          <w:color w:val="000000"/>
          <w:kern w:val="0"/>
          <w:sz w:val="32"/>
          <w:szCs w:val="20"/>
          <w:u w:val="none"/>
          <w:lang w:val="en-US" w:eastAsia="zh-CN" w:bidi="ar"/>
        </w:rPr>
        <w:t>答</w:t>
      </w:r>
      <w:r>
        <w:rPr>
          <w:rFonts w:hint="eastAsia" w:ascii="Times New Roman" w:hAnsi="Times New Roman" w:eastAsia="宋体" w:cs="宋体"/>
          <w:color w:val="000000"/>
          <w:kern w:val="0"/>
          <w:sz w:val="32"/>
          <w:szCs w:val="32"/>
          <w:u w:val="none"/>
          <w:lang w:val="en-US" w:eastAsia="zh-CN" w:bidi="ar"/>
        </w:rPr>
        <w:t>：政策规定企业发放职工生活费，不得低于全市最低工资标准的</w:t>
      </w:r>
      <w:r>
        <w:rPr>
          <w:rFonts w:hint="default" w:ascii="Times New Roman" w:hAnsi="Times New Roman" w:eastAsia="宋体" w:cs="Times New Roman"/>
          <w:color w:val="000000"/>
          <w:kern w:val="0"/>
          <w:sz w:val="32"/>
          <w:szCs w:val="32"/>
          <w:u w:val="none"/>
          <w:lang w:val="en-US" w:eastAsia="zh-CN" w:bidi="ar"/>
        </w:rPr>
        <w:t>80%</w:t>
      </w:r>
      <w:r>
        <w:rPr>
          <w:rFonts w:hint="eastAsia" w:ascii="Times New Roman" w:hAnsi="Times New Roman" w:eastAsia="宋体" w:cs="宋体"/>
          <w:color w:val="000000"/>
          <w:kern w:val="0"/>
          <w:sz w:val="32"/>
          <w:szCs w:val="32"/>
          <w:u w:val="none"/>
          <w:lang w:val="en-US" w:eastAsia="zh-CN" w:bidi="ar"/>
        </w:rPr>
        <w:t>，是指最低发放标准，而非全市统一标准。</w:t>
      </w:r>
      <w:r>
        <w:rPr>
          <w:rFonts w:hint="eastAsia" w:ascii="Times New Roman" w:hAnsi="Times New Roman" w:eastAsia="宋体" w:cs="宋体"/>
          <w:color w:val="000000"/>
          <w:kern w:val="0"/>
          <w:sz w:val="32"/>
          <w:szCs w:val="20"/>
          <w:u w:val="none"/>
          <w:lang w:val="en-US" w:eastAsia="zh-CN" w:bidi="ar"/>
        </w:rPr>
        <w:t>企业可以根据自身实际，提高本企业职工生活费的发放标准，包括按正常工资标准发放。</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color w:val="000000"/>
          <w:kern w:val="0"/>
          <w:sz w:val="32"/>
          <w:szCs w:val="32"/>
          <w:u w:val="none"/>
          <w:lang w:val="en-US" w:eastAsia="zh-CN" w:bidi="ar"/>
        </w:rPr>
        <w:t>四、企业可以从职工生活费中代扣代缴相关费用吗？</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Times New Roman" w:hAnsi="Times New Roman" w:eastAsia="宋体" w:cs="宋体"/>
          <w:color w:val="000000"/>
          <w:kern w:val="0"/>
          <w:sz w:val="32"/>
          <w:szCs w:val="20"/>
          <w:u w:val="none"/>
          <w:lang w:val="en-US" w:eastAsia="zh-CN" w:bidi="ar"/>
        </w:rPr>
        <w:t>答：企业可依法从职工生活费中代扣代缴社会保险、住房公积金的职工个人缴费部分费用。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color w:val="000000"/>
          <w:kern w:val="0"/>
          <w:sz w:val="32"/>
          <w:szCs w:val="32"/>
          <w:u w:val="none"/>
          <w:lang w:val="en-US" w:eastAsia="zh-CN" w:bidi="ar"/>
        </w:rPr>
        <w:t>五、本通知是否长期有效？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00" w:lineRule="exact"/>
        <w:ind w:left="0" w:right="0" w:firstLine="640" w:firstLineChars="200"/>
        <w:jc w:val="both"/>
      </w:pPr>
      <w:r>
        <w:rPr>
          <w:rFonts w:hint="eastAsia" w:ascii="Times New Roman" w:hAnsi="Times New Roman" w:eastAsia="宋体" w:cs="宋体"/>
          <w:color w:val="000000"/>
          <w:kern w:val="0"/>
          <w:sz w:val="32"/>
          <w:szCs w:val="20"/>
          <w:u w:val="none"/>
          <w:lang w:val="en-US" w:eastAsia="zh-CN" w:bidi="ar"/>
        </w:rPr>
        <w:t>答：本通知对企业向职工发放生活费有关问题做出规定，适用于新冠肺炎疫情期间，疫情结束后自动失效。</w:t>
      </w:r>
    </w:p>
    <w:p>
      <w:pPr>
        <w:pStyle w:val="2"/>
        <w:keepNext w:val="0"/>
        <w:keepLines w:val="0"/>
        <w:widowControl/>
        <w:suppressLineNumbers w:val="0"/>
        <w:wordWrap w:val="0"/>
        <w:spacing w:before="0" w:beforeAutospacing="0" w:after="0" w:afterAutospacing="0" w:line="432" w:lineRule="auto"/>
        <w:ind w:left="0" w:right="0"/>
        <w:jc w:val="left"/>
      </w:pPr>
      <w:r>
        <w:rPr>
          <w:rFonts w:hint="eastAsia" w:ascii="宋体" w:hAnsi="宋体" w:eastAsia="宋体" w:cs="宋体"/>
          <w:color w:val="000000"/>
          <w:sz w:val="24"/>
          <w:szCs w:val="24"/>
          <w:u w:val="no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11886"/>
    <w:rsid w:val="1A611886"/>
    <w:rsid w:val="2C97491E"/>
    <w:rsid w:val="6A5540D8"/>
    <w:rsid w:val="79C7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uiPriority w:val="0"/>
    <w:rPr>
      <w:color w:val="3C3C3C"/>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uiPriority w:val="0"/>
  </w:style>
  <w:style w:type="character" w:styleId="11">
    <w:name w:val="Hyperlink"/>
    <w:basedOn w:val="4"/>
    <w:uiPriority w:val="0"/>
    <w:rPr>
      <w:color w:val="3C3C3C"/>
      <w:u w:val="none"/>
    </w:rPr>
  </w:style>
  <w:style w:type="character" w:styleId="12">
    <w:name w:val="HTML Code"/>
    <w:basedOn w:val="4"/>
    <w:uiPriority w:val="0"/>
    <w:rPr>
      <w:rFonts w:ascii="Courier New" w:hAnsi="Courier New"/>
      <w:sz w:val="20"/>
    </w:rPr>
  </w:style>
  <w:style w:type="character" w:styleId="13">
    <w:name w:val="HTML Cite"/>
    <w:basedOn w:val="4"/>
    <w:uiPriority w:val="0"/>
    <w:rPr>
      <w:color w:val="3C3C3C"/>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2020-04-09T01:08:00Z</dcterms:created>
  <dc:creator>nini</dc:creator>
  <cp:lastModifiedBy>nini</cp:lastModifiedBy>
  <dcterms:modified xsi:type="dcterms:W3CDTF">2020-04-09T01:47:18Z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