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3A" w:rsidRDefault="009D263A" w:rsidP="009D263A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9D263A" w:rsidRDefault="009D263A" w:rsidP="009D263A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2019</w:t>
      </w:r>
      <w:r>
        <w:rPr>
          <w:rFonts w:eastAsia="方正小标宋简体" w:hint="eastAsia"/>
          <w:sz w:val="44"/>
          <w:szCs w:val="44"/>
        </w:rPr>
        <w:t>年天津市创新创业大赛暨</w:t>
      </w:r>
    </w:p>
    <w:p w:rsidR="009D263A" w:rsidRDefault="009D263A" w:rsidP="009D263A"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第八届中国创新创业大赛（天津赛区）组织方案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黑体" w:eastAsia="黑体" w:hAnsi="黑体"/>
          <w:bCs/>
          <w:color w:val="1F1F1F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1F1F1F"/>
          <w:kern w:val="0"/>
          <w:sz w:val="32"/>
          <w:szCs w:val="32"/>
        </w:rPr>
        <w:t>一、大赛主题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eastAsia="仿宋_GB2312" w:hint="eastAsia"/>
          <w:color w:val="1F1F1F"/>
          <w:kern w:val="0"/>
          <w:sz w:val="32"/>
          <w:szCs w:val="32"/>
        </w:rPr>
      </w:pPr>
      <w:r>
        <w:rPr>
          <w:rFonts w:eastAsia="仿宋_GB2312" w:hint="eastAsia"/>
          <w:color w:val="1F1F1F"/>
          <w:kern w:val="0"/>
          <w:sz w:val="32"/>
          <w:szCs w:val="32"/>
        </w:rPr>
        <w:t>科技创新，圆梦津城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黑体" w:eastAsia="黑体" w:hAnsi="黑体"/>
          <w:bCs/>
          <w:color w:val="1F1F1F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1F1F1F"/>
          <w:kern w:val="0"/>
          <w:sz w:val="32"/>
          <w:szCs w:val="32"/>
        </w:rPr>
        <w:t>二、组织机构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指导单位：天津市科学技术局、天津市财政局、天津市教育委员会、天津市总工会、共青团天津市委员会、天津市妇女联合会、天津市工商业联合会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承办单位：北方技术交易市场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支持单位：天津市创业孵化协会</w:t>
      </w:r>
    </w:p>
    <w:p w:rsidR="009D263A" w:rsidRDefault="009D263A" w:rsidP="009D263A">
      <w:pPr>
        <w:adjustRightInd w:val="0"/>
        <w:snapToGrid w:val="0"/>
        <w:spacing w:line="560" w:lineRule="exact"/>
        <w:ind w:firstLineChars="800" w:firstLine="25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天津科创天使投资有限公司</w:t>
      </w:r>
    </w:p>
    <w:p w:rsidR="009D263A" w:rsidRDefault="009D263A" w:rsidP="009D263A">
      <w:pPr>
        <w:adjustRightInd w:val="0"/>
        <w:snapToGrid w:val="0"/>
        <w:spacing w:line="560" w:lineRule="exact"/>
        <w:ind w:firstLineChars="800" w:firstLine="25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天津市创业投资发展中心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大赛组委会：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年天津市创新创业大赛组委会由大赛指导单位和承办单位共同组成，组委会下设办公室，负责大赛各项工作的具体执行。办公室设在北方技术交易市场。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黑体" w:eastAsia="黑体" w:hAnsi="黑体"/>
          <w:bCs/>
          <w:color w:val="1F1F1F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1F1F1F"/>
          <w:kern w:val="0"/>
          <w:sz w:val="32"/>
          <w:szCs w:val="32"/>
        </w:rPr>
        <w:t>三、参赛条件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企业在天津市注册，具有创新能力和高成长潜力，主要从事高新技术产品研发、制造、服务等业务，拥有知识产权且无产权纠纷。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企业经营规范、社会信誉良好、无不良记录，且为非</w:t>
      </w:r>
      <w:r>
        <w:rPr>
          <w:rFonts w:eastAsia="仿宋_GB2312" w:hint="eastAsia"/>
          <w:sz w:val="32"/>
          <w:szCs w:val="32"/>
        </w:rPr>
        <w:lastRenderedPageBreak/>
        <w:t>上市企业。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年营业收入不超过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亿元人民币。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企业注册成立在</w:t>
      </w:r>
      <w:r>
        <w:rPr>
          <w:rFonts w:eastAsia="仿宋_GB2312"/>
          <w:sz w:val="32"/>
          <w:szCs w:val="32"/>
        </w:rPr>
        <w:t>2009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日（含）以后。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大赛按照初创企业组和成长企业组进行比赛。工商注册时间在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日（含）之后的企业方可参加初创企业组比赛，工商注册时间在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日（含）之前的企业只能参加成长企业组比赛。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往届我市大赛获奖企业不参加本届大赛。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黑体" w:eastAsia="黑体" w:hAnsi="黑体"/>
          <w:bCs/>
          <w:color w:val="1F1F1F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1F1F1F"/>
          <w:kern w:val="0"/>
          <w:sz w:val="32"/>
          <w:szCs w:val="32"/>
        </w:rPr>
        <w:t>四、大赛流程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（一）报名参赛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自评符合参赛条件的企业自愿登录中国创新创业大赛官网（网址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www.cxcyds.com</w:t>
      </w:r>
      <w:r>
        <w:rPr>
          <w:rFonts w:eastAsia="仿宋_GB2312" w:hint="eastAsia"/>
          <w:sz w:val="48"/>
          <w:szCs w:val="32"/>
        </w:rPr>
        <w:t>）</w:t>
      </w:r>
      <w:r>
        <w:rPr>
          <w:rFonts w:eastAsia="仿宋_GB2312" w:hint="eastAsia"/>
          <w:sz w:val="32"/>
          <w:szCs w:val="32"/>
        </w:rPr>
        <w:t>统一注册报名。报名企业在进行注册和统一身份认证后，应提交完整报名材料，并对所填信息准确性和真实性负责。</w:t>
      </w:r>
      <w:proofErr w:type="gramStart"/>
      <w:r>
        <w:rPr>
          <w:rFonts w:eastAsia="仿宋_GB2312" w:hint="eastAsia"/>
          <w:sz w:val="32"/>
          <w:szCs w:val="32"/>
        </w:rPr>
        <w:t>大赛官网是</w:t>
      </w:r>
      <w:proofErr w:type="gramEnd"/>
      <w:r>
        <w:rPr>
          <w:rFonts w:eastAsia="仿宋_GB2312" w:hint="eastAsia"/>
          <w:sz w:val="32"/>
          <w:szCs w:val="32"/>
        </w:rPr>
        <w:t>报名参赛的唯一渠道，其他报名渠道均无效。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注册截止时间：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报名截止时间：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大赛组委会办公室对企业报名材料进行形式审查，对符合参赛条件且提交报名材料完整的企业确认参赛资格。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大赛相关信息将在</w:t>
      </w:r>
      <w:proofErr w:type="gramStart"/>
      <w:r>
        <w:rPr>
          <w:rFonts w:eastAsia="仿宋_GB2312" w:hint="eastAsia"/>
          <w:sz w:val="32"/>
          <w:szCs w:val="32"/>
        </w:rPr>
        <w:t>科服网</w:t>
      </w:r>
      <w:proofErr w:type="gramEnd"/>
      <w:r>
        <w:rPr>
          <w:rFonts w:eastAsia="仿宋_GB2312" w:hint="eastAsia"/>
          <w:sz w:val="32"/>
          <w:szCs w:val="32"/>
        </w:rPr>
        <w:t>“天津创新创业大赛”专题页面（网址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tjcxcyds.tten.cn</w:t>
      </w:r>
      <w:r>
        <w:rPr>
          <w:rFonts w:eastAsia="仿宋_GB2312" w:hint="eastAsia"/>
          <w:sz w:val="32"/>
          <w:szCs w:val="32"/>
        </w:rPr>
        <w:t>）和北方技术网（网址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www.ntem.com.cn</w:t>
      </w:r>
      <w:r>
        <w:rPr>
          <w:rFonts w:eastAsia="仿宋_GB2312" w:hint="eastAsia"/>
          <w:sz w:val="32"/>
          <w:szCs w:val="32"/>
        </w:rPr>
        <w:t>）发布。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（二）比赛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比赛分初赛、复赛、决赛三个阶段。按新材料、新能</w:t>
      </w:r>
      <w:r>
        <w:rPr>
          <w:rFonts w:eastAsia="仿宋_GB2312" w:hint="eastAsia"/>
          <w:sz w:val="32"/>
          <w:szCs w:val="32"/>
        </w:rPr>
        <w:lastRenderedPageBreak/>
        <w:t>源及节能环保、生物医药、电子信息、先进制造、互联网六个行业比赛。不按时参赛的企业视为自动弃权。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比赛时间：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初赛采取网络评审的方式进行，复赛和决赛均采用“现场答辩、当场亮分”的评选方式。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大赛组委会办公室组织对通过复赛拟入围决赛的企业开展尽职调查，不接受尽职调查或尽职调查不合格的企业不得入围决赛。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大赛组委会办公室在</w:t>
      </w:r>
      <w:proofErr w:type="gramStart"/>
      <w:r>
        <w:rPr>
          <w:rFonts w:eastAsia="仿宋_GB2312" w:hint="eastAsia"/>
          <w:sz w:val="32"/>
          <w:szCs w:val="32"/>
        </w:rPr>
        <w:t>科服网</w:t>
      </w:r>
      <w:proofErr w:type="gramEnd"/>
      <w:r>
        <w:rPr>
          <w:rFonts w:eastAsia="仿宋_GB2312" w:hint="eastAsia"/>
          <w:sz w:val="32"/>
          <w:szCs w:val="32"/>
        </w:rPr>
        <w:t>“天津创新创业大赛”专题页面和北方技术网公示入围复赛、决赛企业名单，接受社会监督。通过公示的企业方可参加下一阶段比赛，未通过公示的将取消参赛资格。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（三）全国总决赛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大赛组委会办公室根据中国创新创业大赛组委会办公室的分配名额，从我市获奖企业中择优推荐参加第八届中国创新创业大赛总决赛。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拟入围总决赛的</w:t>
      </w:r>
      <w:proofErr w:type="gramStart"/>
      <w:r>
        <w:rPr>
          <w:rFonts w:eastAsia="仿宋_GB2312" w:hint="eastAsia"/>
          <w:sz w:val="32"/>
          <w:szCs w:val="32"/>
        </w:rPr>
        <w:t>成长组</w:t>
      </w:r>
      <w:proofErr w:type="gramEnd"/>
      <w:r>
        <w:rPr>
          <w:rFonts w:eastAsia="仿宋_GB2312" w:hint="eastAsia"/>
          <w:sz w:val="32"/>
          <w:szCs w:val="32"/>
        </w:rPr>
        <w:t>企业，必须在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日前获得科技型中小企业的入库登记编号（登记网址：</w:t>
      </w:r>
      <w:r>
        <w:rPr>
          <w:rFonts w:eastAsia="仿宋_GB2312"/>
          <w:sz w:val="32"/>
          <w:szCs w:val="32"/>
        </w:rPr>
        <w:t>www.innofund.gov.cn</w:t>
      </w:r>
      <w:r>
        <w:rPr>
          <w:rFonts w:eastAsia="仿宋_GB2312" w:hint="eastAsia"/>
          <w:sz w:val="32"/>
          <w:szCs w:val="32"/>
        </w:rPr>
        <w:t>）；对</w:t>
      </w:r>
      <w:proofErr w:type="gramStart"/>
      <w:r>
        <w:rPr>
          <w:rFonts w:eastAsia="仿宋_GB2312" w:hint="eastAsia"/>
          <w:sz w:val="32"/>
          <w:szCs w:val="32"/>
        </w:rPr>
        <w:t>初创组</w:t>
      </w:r>
      <w:proofErr w:type="gramEnd"/>
      <w:r>
        <w:rPr>
          <w:rFonts w:eastAsia="仿宋_GB2312" w:hint="eastAsia"/>
          <w:sz w:val="32"/>
          <w:szCs w:val="32"/>
        </w:rPr>
        <w:t>企业不作此项要求。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全国总决赛比赛时间：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月。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黑体" w:eastAsia="黑体" w:hAnsi="黑体"/>
          <w:bCs/>
          <w:color w:val="1F1F1F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1F1F1F"/>
          <w:kern w:val="0"/>
          <w:sz w:val="32"/>
          <w:szCs w:val="32"/>
        </w:rPr>
        <w:t>五、服务政策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（一）我市大赛支持政策</w:t>
      </w:r>
    </w:p>
    <w:p w:rsidR="009D263A" w:rsidRDefault="009D263A" w:rsidP="009D263A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大赛决赛后，初创</w:t>
      </w:r>
      <w:proofErr w:type="gramStart"/>
      <w:r>
        <w:rPr>
          <w:rFonts w:eastAsia="仿宋_GB2312" w:hint="eastAsia"/>
          <w:sz w:val="32"/>
          <w:szCs w:val="32"/>
        </w:rPr>
        <w:t>企业组各行业</w:t>
      </w:r>
      <w:proofErr w:type="gramEnd"/>
      <w:r>
        <w:rPr>
          <w:rFonts w:eastAsia="仿宋_GB2312" w:hint="eastAsia"/>
          <w:sz w:val="32"/>
          <w:szCs w:val="32"/>
        </w:rPr>
        <w:t>均产生一等奖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名、二等奖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名、三等奖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名；成长</w:t>
      </w:r>
      <w:proofErr w:type="gramStart"/>
      <w:r>
        <w:rPr>
          <w:rFonts w:eastAsia="仿宋_GB2312" w:hint="eastAsia"/>
          <w:sz w:val="32"/>
          <w:szCs w:val="32"/>
        </w:rPr>
        <w:t>企业组各行业</w:t>
      </w:r>
      <w:proofErr w:type="gramEnd"/>
      <w:r>
        <w:rPr>
          <w:rFonts w:eastAsia="仿宋_GB2312" w:hint="eastAsia"/>
          <w:sz w:val="32"/>
          <w:szCs w:val="32"/>
        </w:rPr>
        <w:t>均产生一等奖</w:t>
      </w: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名、二等奖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名、三等奖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名；视企业参赛情况评选出若干优秀奖。经公示无异议的获奖企业可获得一次性财政奖励。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入围决赛和决赛获奖的企业，将被优先推荐给相关投资机构。</w:t>
      </w:r>
    </w:p>
    <w:p w:rsidR="009D263A" w:rsidRDefault="009D263A" w:rsidP="009D263A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决赛获奖的科技型企业可获得大赛打包贷款政策支持。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大赛组委会办公室在大赛期间将组织配套活动，为企业免费提供多元化服务，主要包括培训辅导、</w:t>
      </w:r>
      <w:proofErr w:type="gramStart"/>
      <w:r>
        <w:rPr>
          <w:rFonts w:eastAsia="仿宋_GB2312" w:hint="eastAsia"/>
          <w:sz w:val="32"/>
          <w:szCs w:val="32"/>
        </w:rPr>
        <w:t>融资路</w:t>
      </w:r>
      <w:proofErr w:type="gramEnd"/>
      <w:r>
        <w:rPr>
          <w:rFonts w:eastAsia="仿宋_GB2312" w:hint="eastAsia"/>
          <w:sz w:val="32"/>
          <w:szCs w:val="32"/>
        </w:rPr>
        <w:t>演、展览展示、大企业对接等。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（二）中国创新创业大赛支持政策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择优推荐给国家中小企业发展基金设立的子基金、国家科技成果转化引导基金设立的子基金、科技型中小企业创业投资引导基金设立的子基金、中国互联网投资基金等国家级投资基金。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大赛合作银行择优给予贷款授信支持。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择优推荐参加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创新人才推进计划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等相关计划评选，以及相关展览交流等活动。</w:t>
      </w: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D263A" w:rsidRDefault="009D263A" w:rsidP="009D263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D263A" w:rsidRDefault="009D263A" w:rsidP="009D263A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int="eastAsia"/>
          <w:snapToGrid w:val="0"/>
          <w:kern w:val="0"/>
          <w:sz w:val="32"/>
          <w:szCs w:val="32"/>
        </w:rPr>
      </w:pPr>
    </w:p>
    <w:p w:rsidR="009D263A" w:rsidRDefault="009D263A" w:rsidP="009D263A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int="eastAsia"/>
          <w:snapToGrid w:val="0"/>
          <w:kern w:val="0"/>
          <w:sz w:val="32"/>
          <w:szCs w:val="32"/>
        </w:rPr>
      </w:pPr>
    </w:p>
    <w:p w:rsidR="009D263A" w:rsidRDefault="009D263A" w:rsidP="009D263A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int="eastAsia"/>
          <w:snapToGrid w:val="0"/>
          <w:kern w:val="0"/>
          <w:sz w:val="32"/>
          <w:szCs w:val="32"/>
        </w:rPr>
      </w:pPr>
    </w:p>
    <w:p w:rsidR="009D263A" w:rsidRDefault="009D263A" w:rsidP="009D263A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int="eastAsia"/>
          <w:snapToGrid w:val="0"/>
          <w:kern w:val="0"/>
          <w:sz w:val="32"/>
          <w:szCs w:val="32"/>
        </w:rPr>
      </w:pPr>
      <w:bookmarkStart w:id="0" w:name="_GoBack"/>
      <w:bookmarkEnd w:id="0"/>
    </w:p>
    <w:p w:rsidR="00D77037" w:rsidRPr="009D263A" w:rsidRDefault="00D77037"/>
    <w:sectPr w:rsidR="00D77037" w:rsidRPr="009D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3A"/>
    <w:rsid w:val="009D263A"/>
    <w:rsid w:val="00D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1455</Characters>
  <Application>Microsoft Office Word</Application>
  <DocSecurity>0</DocSecurity>
  <Lines>12</Lines>
  <Paragraphs>3</Paragraphs>
  <ScaleCrop>false</ScaleCrop>
  <Company>Lenovo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2019-04-30T03:48:00Z</dcterms:created>
  <dcterms:modified xsi:type="dcterms:W3CDTF">2019-04-30T03:48:00Z</dcterms:modified>
</cp:coreProperties>
</file>