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天津武清经济技术开发区有限公司：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现根据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《关于转发市工信局建立天津市新材料产业骨干企业库的通知》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000000"/>
          <w:sz w:val="30"/>
          <w:szCs w:val="30"/>
          <w:highlight w:val="none"/>
          <w:u w:val="none"/>
          <w:lang w:val="en-US" w:eastAsia="zh-CN"/>
        </w:rPr>
        <w:t>津武政</w:t>
      </w:r>
      <w:r>
        <w:rPr>
          <w:rFonts w:hint="eastAsia" w:ascii="Times New Roman" w:hAnsi="Times New Roman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备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0"/>
          <w:szCs w:val="30"/>
          <w:u w:val="none"/>
          <w:lang w:val="en-US" w:eastAsia="zh-CN"/>
        </w:rPr>
        <w:t>〔</w:t>
      </w:r>
      <w:r>
        <w:rPr>
          <w:rFonts w:hint="eastAsia" w:ascii="Times New Roman" w:hAnsi="Times New Roman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2021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0"/>
          <w:szCs w:val="30"/>
          <w:u w:val="none"/>
          <w:lang w:val="en-US" w:eastAsia="zh-CN"/>
        </w:rPr>
        <w:t>〕</w:t>
      </w:r>
      <w:r>
        <w:rPr>
          <w:rFonts w:hint="default" w:ascii="Times New Roman" w:hAnsi="Times New Roman" w:cs="Times New Roman"/>
          <w:b w:val="0"/>
          <w:bCs w:val="0"/>
          <w:color w:val="000000"/>
          <w:sz w:val="30"/>
          <w:szCs w:val="30"/>
          <w:u w:val="none"/>
          <w:lang w:val="en" w:eastAsia="zh-CN"/>
        </w:rPr>
        <w:t>1310</w:t>
      </w:r>
      <w:r>
        <w:rPr>
          <w:rFonts w:hint="eastAsia" w:ascii="Times New Roman" w:hAnsi="Times New Roman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号）</w:t>
      </w:r>
      <w:r>
        <w:rPr>
          <w:rFonts w:hint="default" w:ascii="Times New Roman" w:hAnsi="Times New Roman" w:cs="Times New Roman"/>
          <w:sz w:val="32"/>
          <w:szCs w:val="32"/>
        </w:rPr>
        <w:t>要求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，填写</w:t>
      </w:r>
      <w:r>
        <w:rPr>
          <w:rFonts w:hint="eastAsia"/>
          <w:sz w:val="32"/>
          <w:szCs w:val="32"/>
          <w:lang w:val="en-US" w:eastAsia="zh-CN"/>
        </w:rPr>
        <w:t>内容真实有效，请予以推荐。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联系人：    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联系电话：     </w:t>
      </w: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1F3"/>
    <w:rsid w:val="01746F4D"/>
    <w:rsid w:val="02056E9E"/>
    <w:rsid w:val="025C0208"/>
    <w:rsid w:val="03DC5E06"/>
    <w:rsid w:val="04932C93"/>
    <w:rsid w:val="0591333D"/>
    <w:rsid w:val="05DF3878"/>
    <w:rsid w:val="06835FAD"/>
    <w:rsid w:val="07D0123B"/>
    <w:rsid w:val="0A816D34"/>
    <w:rsid w:val="0F4A39B4"/>
    <w:rsid w:val="119228BD"/>
    <w:rsid w:val="13A578B8"/>
    <w:rsid w:val="150962A6"/>
    <w:rsid w:val="1DB51EC9"/>
    <w:rsid w:val="1DF914BD"/>
    <w:rsid w:val="1F8B5E26"/>
    <w:rsid w:val="229A3D87"/>
    <w:rsid w:val="22C335D6"/>
    <w:rsid w:val="247C6465"/>
    <w:rsid w:val="25667B8F"/>
    <w:rsid w:val="271B2096"/>
    <w:rsid w:val="275B7785"/>
    <w:rsid w:val="29A357A5"/>
    <w:rsid w:val="2C9B1A4D"/>
    <w:rsid w:val="2F5D222E"/>
    <w:rsid w:val="303649B6"/>
    <w:rsid w:val="32A866E8"/>
    <w:rsid w:val="3437507C"/>
    <w:rsid w:val="366E32E0"/>
    <w:rsid w:val="37F076A6"/>
    <w:rsid w:val="38A661BB"/>
    <w:rsid w:val="3B794101"/>
    <w:rsid w:val="3DA1700D"/>
    <w:rsid w:val="4124311D"/>
    <w:rsid w:val="424B13ED"/>
    <w:rsid w:val="49714DF1"/>
    <w:rsid w:val="49B26009"/>
    <w:rsid w:val="4A5C5557"/>
    <w:rsid w:val="4DA56B83"/>
    <w:rsid w:val="4E93441D"/>
    <w:rsid w:val="4EBA62AC"/>
    <w:rsid w:val="4FB95EBC"/>
    <w:rsid w:val="509F3E78"/>
    <w:rsid w:val="50EC6DDB"/>
    <w:rsid w:val="51AB2E8E"/>
    <w:rsid w:val="53135E99"/>
    <w:rsid w:val="577F16CC"/>
    <w:rsid w:val="5B311073"/>
    <w:rsid w:val="5E314439"/>
    <w:rsid w:val="5E6770E3"/>
    <w:rsid w:val="60377135"/>
    <w:rsid w:val="60552076"/>
    <w:rsid w:val="63A472A8"/>
    <w:rsid w:val="63D602F2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6FD21FE"/>
    <w:rsid w:val="771B77F7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半夏</cp:lastModifiedBy>
  <cp:lastPrinted>2021-12-17T08:59:00Z</cp:lastPrinted>
  <dcterms:modified xsi:type="dcterms:W3CDTF">2021-12-27T07:03:29Z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0193D7E094E54F40B82760F8F3F636F3</vt:lpwstr>
  </property>
</Properties>
</file>