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center"/>
        <w:rPr>
          <w:rFonts w:ascii="仿宋_GB2312" w:eastAsia="仿宋_GB2312" w:cs="仿宋_GB2312"/>
          <w:i w:val="0"/>
          <w:iCs w:val="0"/>
          <w:caps w:val="0"/>
          <w:color w:val="3D3D3D"/>
          <w:spacing w:val="0"/>
          <w:sz w:val="21"/>
          <w:szCs w:val="21"/>
        </w:rPr>
      </w:pPr>
      <w:r>
        <w:rPr>
          <w:rFonts w:ascii="方正小标宋简体" w:hAnsi="方正小标宋简体" w:eastAsia="方正小标宋简体" w:cs="方正小标宋简体"/>
          <w:i w:val="0"/>
          <w:iCs w:val="0"/>
          <w:caps w:val="0"/>
          <w:color w:val="3D3D3D"/>
          <w:spacing w:val="0"/>
          <w:sz w:val="29"/>
          <w:szCs w:val="29"/>
          <w:bdr w:val="none" w:color="auto" w:sz="0" w:space="0"/>
          <w:shd w:val="clear" w:fill="FFFFFF"/>
        </w:rPr>
        <w:t>市工业和信息化局</w:t>
      </w:r>
      <w:r>
        <w:rPr>
          <w:rFonts w:hint="default" w:ascii="方正小标宋简体" w:hAnsi="方正小标宋简体" w:eastAsia="方正小标宋简体" w:cs="方正小标宋简体"/>
          <w:i w:val="0"/>
          <w:iCs w:val="0"/>
          <w:caps w:val="0"/>
          <w:color w:val="3D3D3D"/>
          <w:spacing w:val="0"/>
          <w:sz w:val="29"/>
          <w:szCs w:val="29"/>
          <w:bdr w:val="none" w:color="auto" w:sz="0" w:space="0"/>
          <w:shd w:val="clear" w:fill="FFFFFF"/>
        </w:rPr>
        <w:t> 市财政局关于印发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center"/>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3D3D3D"/>
          <w:spacing w:val="0"/>
          <w:sz w:val="29"/>
          <w:szCs w:val="29"/>
          <w:bdr w:val="none" w:color="auto" w:sz="0" w:space="0"/>
          <w:shd w:val="clear" w:fill="FFFFFF"/>
        </w:rPr>
        <w:t>20</w:t>
      </w:r>
      <w:r>
        <w:rPr>
          <w:rFonts w:hint="default" w:ascii="Times New Roman" w:hAnsi="Times New Roman" w:eastAsia="方正小标宋简体" w:cs="Times New Roman"/>
          <w:i w:val="0"/>
          <w:iCs w:val="0"/>
          <w:caps w:val="0"/>
          <w:color w:val="3D3D3D"/>
          <w:spacing w:val="0"/>
          <w:sz w:val="29"/>
          <w:szCs w:val="29"/>
          <w:bdr w:val="none" w:color="auto" w:sz="0" w:space="0"/>
          <w:shd w:val="clear" w:fill="FFFFFF"/>
        </w:rPr>
        <w:t>21</w:t>
      </w:r>
      <w:r>
        <w:rPr>
          <w:rFonts w:hint="default" w:ascii="方正小标宋简体" w:hAnsi="方正小标宋简体" w:eastAsia="方正小标宋简体" w:cs="方正小标宋简体"/>
          <w:i w:val="0"/>
          <w:iCs w:val="0"/>
          <w:caps w:val="0"/>
          <w:color w:val="3D3D3D"/>
          <w:spacing w:val="0"/>
          <w:sz w:val="29"/>
          <w:szCs w:val="29"/>
          <w:bdr w:val="none" w:color="auto" w:sz="0" w:space="0"/>
          <w:shd w:val="clear" w:fill="FFFFFF"/>
        </w:rPr>
        <w:t>年天津市中小企业公共服务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center"/>
        <w:rPr>
          <w:rFonts w:hint="eastAsia" w:ascii="仿宋_GB2312" w:eastAsia="仿宋_GB2312" w:cs="仿宋_GB2312"/>
          <w:i w:val="0"/>
          <w:iCs w:val="0"/>
          <w:caps w:val="0"/>
          <w:color w:val="3D3D3D"/>
          <w:spacing w:val="0"/>
          <w:sz w:val="21"/>
          <w:szCs w:val="21"/>
        </w:rPr>
      </w:pPr>
      <w:r>
        <w:rPr>
          <w:rFonts w:hint="default" w:ascii="方正小标宋简体" w:hAnsi="方正小标宋简体" w:eastAsia="方正小标宋简体" w:cs="方正小标宋简体"/>
          <w:i w:val="0"/>
          <w:iCs w:val="0"/>
          <w:caps w:val="0"/>
          <w:color w:val="3D3D3D"/>
          <w:spacing w:val="0"/>
          <w:sz w:val="29"/>
          <w:szCs w:val="29"/>
          <w:bdr w:val="none" w:color="auto" w:sz="0" w:space="0"/>
          <w:shd w:val="clear" w:fill="FFFFFF"/>
        </w:rPr>
        <w:t>示范平台申报指南的通知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center"/>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3D3D3D"/>
          <w:spacing w:val="0"/>
          <w:sz w:val="29"/>
          <w:szCs w:val="2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各区工业和信息化主管部门、财政局：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为进一步推进我市中小企业公共服务体系建设，引导中小企业公共服务平台不断提高集聚服务资源能力、完善服务功能，</w:t>
      </w:r>
      <w:bookmarkStart w:id="0" w:name="_GoBack"/>
      <w:bookmarkEnd w:id="0"/>
      <w:r>
        <w:rPr>
          <w:rFonts w:hint="eastAsia" w:ascii="仿宋_GB2312" w:eastAsia="仿宋_GB2312" w:cs="仿宋_GB2312"/>
          <w:i w:val="0"/>
          <w:iCs w:val="0"/>
          <w:caps w:val="0"/>
          <w:color w:val="3D3D3D"/>
          <w:spacing w:val="0"/>
          <w:sz w:val="21"/>
          <w:szCs w:val="21"/>
          <w:bdr w:val="none" w:color="auto" w:sz="0" w:space="0"/>
          <w:shd w:val="clear" w:fill="FFFFFF"/>
        </w:rPr>
        <w:t>为中小企业提供高质量服务，促进中小企业健康发展，按照《天津市中小企业公共服务示范平台认定和奖励管理办法》（津工信规〔</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2019</w:t>
      </w:r>
      <w:r>
        <w:rPr>
          <w:rFonts w:hint="eastAsia" w:ascii="仿宋_GB2312" w:eastAsia="仿宋_GB2312" w:cs="仿宋_GB2312"/>
          <w:i w:val="0"/>
          <w:iCs w:val="0"/>
          <w:caps w:val="0"/>
          <w:color w:val="3D3D3D"/>
          <w:spacing w:val="0"/>
          <w:sz w:val="21"/>
          <w:szCs w:val="21"/>
          <w:bdr w:val="none" w:color="auto" w:sz="0" w:space="0"/>
          <w:shd w:val="clear" w:fill="FFFFFF"/>
        </w:rPr>
        <w:t>〕</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5</w:t>
      </w:r>
      <w:r>
        <w:rPr>
          <w:rFonts w:hint="eastAsia" w:ascii="仿宋_GB2312" w:eastAsia="仿宋_GB2312" w:cs="仿宋_GB2312"/>
          <w:i w:val="0"/>
          <w:iCs w:val="0"/>
          <w:caps w:val="0"/>
          <w:color w:val="3D3D3D"/>
          <w:spacing w:val="0"/>
          <w:sz w:val="21"/>
          <w:szCs w:val="21"/>
          <w:bdr w:val="none" w:color="auto" w:sz="0" w:space="0"/>
          <w:shd w:val="clear" w:fill="FFFFFF"/>
        </w:rPr>
        <w:t>号） 文件要求，</w:t>
      </w:r>
      <w:r>
        <w:rPr>
          <w:rFonts w:hint="eastAsia" w:ascii="仿宋_GB2312" w:hAnsi="Times New Roman" w:eastAsia="仿宋_GB2312" w:cs="仿宋_GB2312"/>
          <w:i w:val="0"/>
          <w:iCs w:val="0"/>
          <w:caps w:val="0"/>
          <w:color w:val="3D3D3D"/>
          <w:spacing w:val="0"/>
          <w:sz w:val="21"/>
          <w:szCs w:val="21"/>
          <w:bdr w:val="none" w:color="auto" w:sz="0" w:space="0"/>
          <w:shd w:val="clear" w:fill="FFFFFF"/>
        </w:rPr>
        <w:t>现将</w:t>
      </w:r>
      <w:r>
        <w:rPr>
          <w:rFonts w:hint="eastAsia" w:ascii="仿宋_GB2312" w:eastAsia="仿宋_GB2312" w:cs="仿宋_GB2312"/>
          <w:i w:val="0"/>
          <w:iCs w:val="0"/>
          <w:caps w:val="0"/>
          <w:color w:val="3D3D3D"/>
          <w:spacing w:val="0"/>
          <w:sz w:val="21"/>
          <w:szCs w:val="21"/>
          <w:bdr w:val="none" w:color="auto" w:sz="0" w:space="0"/>
          <w:shd w:val="clear" w:fill="FFFFFF"/>
        </w:rPr>
        <w:t>《关于印发</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2021</w:t>
      </w:r>
      <w:r>
        <w:rPr>
          <w:rFonts w:hint="eastAsia" w:ascii="仿宋_GB2312" w:eastAsia="仿宋_GB2312" w:cs="仿宋_GB2312"/>
          <w:i w:val="0"/>
          <w:iCs w:val="0"/>
          <w:caps w:val="0"/>
          <w:color w:val="3D3D3D"/>
          <w:spacing w:val="0"/>
          <w:sz w:val="21"/>
          <w:szCs w:val="21"/>
          <w:bdr w:val="none" w:color="auto" w:sz="0" w:space="0"/>
          <w:shd w:val="clear" w:fill="FFFFFF"/>
        </w:rPr>
        <w:t>年天津市中小企业公共服务示范平台申报指南的通知》（以下简称《申报指南》）</w:t>
      </w:r>
      <w:r>
        <w:rPr>
          <w:rFonts w:hint="eastAsia" w:ascii="仿宋_GB2312" w:hAnsi="Times New Roman" w:eastAsia="仿宋_GB2312" w:cs="仿宋_GB2312"/>
          <w:i w:val="0"/>
          <w:iCs w:val="0"/>
          <w:caps w:val="0"/>
          <w:color w:val="3D3D3D"/>
          <w:spacing w:val="0"/>
          <w:sz w:val="21"/>
          <w:szCs w:val="21"/>
          <w:bdr w:val="none" w:color="auto" w:sz="0" w:space="0"/>
          <w:shd w:val="clear" w:fill="FFFFFF"/>
        </w:rPr>
        <w:t>印</w:t>
      </w:r>
      <w:r>
        <w:rPr>
          <w:rFonts w:hint="eastAsia" w:ascii="仿宋_GB2312" w:eastAsia="仿宋_GB2312" w:cs="仿宋_GB2312"/>
          <w:i w:val="0"/>
          <w:iCs w:val="0"/>
          <w:caps w:val="0"/>
          <w:color w:val="3D3D3D"/>
          <w:spacing w:val="0"/>
          <w:sz w:val="21"/>
          <w:szCs w:val="21"/>
          <w:bdr w:val="none" w:color="auto" w:sz="0" w:space="0"/>
          <w:shd w:val="clear" w:fill="FFFFFF"/>
        </w:rPr>
        <w:t>发给你们，请各区认真组织示范平台的申报、初步审查推荐工作，撰写推荐意见，于</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2022</w:t>
      </w:r>
      <w:r>
        <w:rPr>
          <w:rFonts w:hint="eastAsia" w:ascii="仿宋_GB2312" w:eastAsia="仿宋_GB2312" w:cs="仿宋_GB2312"/>
          <w:i w:val="0"/>
          <w:iCs w:val="0"/>
          <w:caps w:val="0"/>
          <w:color w:val="3D3D3D"/>
          <w:spacing w:val="0"/>
          <w:sz w:val="21"/>
          <w:szCs w:val="21"/>
          <w:bdr w:val="none" w:color="auto" w:sz="0" w:space="0"/>
          <w:shd w:val="clear" w:fill="FFFFFF"/>
        </w:rPr>
        <w:t>年</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1</w:t>
      </w:r>
      <w:r>
        <w:rPr>
          <w:rFonts w:hint="eastAsia" w:ascii="仿宋_GB2312" w:eastAsia="仿宋_GB2312" w:cs="仿宋_GB2312"/>
          <w:i w:val="0"/>
          <w:iCs w:val="0"/>
          <w:caps w:val="0"/>
          <w:color w:val="3D3D3D"/>
          <w:spacing w:val="0"/>
          <w:sz w:val="21"/>
          <w:szCs w:val="21"/>
          <w:bdr w:val="none" w:color="auto" w:sz="0" w:space="0"/>
          <w:shd w:val="clear" w:fill="FFFFFF"/>
        </w:rPr>
        <w:t>月</w:t>
      </w:r>
      <w:r>
        <w:rPr>
          <w:rFonts w:hint="eastAsia" w:ascii="仿宋_GB2312" w:eastAsia="仿宋_GB2312" w:cs="仿宋_GB2312"/>
          <w:i w:val="0"/>
          <w:iCs w:val="0"/>
          <w:caps w:val="0"/>
          <w:color w:val="FF0000"/>
          <w:spacing w:val="0"/>
          <w:sz w:val="21"/>
          <w:szCs w:val="21"/>
          <w:bdr w:val="none" w:color="auto" w:sz="0" w:space="0"/>
          <w:shd w:val="clear" w:fill="FFFFFF"/>
        </w:rPr>
        <w:t> </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28</w:t>
      </w:r>
      <w:r>
        <w:rPr>
          <w:rFonts w:hint="eastAsia" w:ascii="仿宋_GB2312" w:hAnsi="Times New Roman" w:eastAsia="仿宋_GB2312" w:cs="仿宋_GB2312"/>
          <w:i w:val="0"/>
          <w:iCs w:val="0"/>
          <w:caps w:val="0"/>
          <w:color w:val="3D3D3D"/>
          <w:spacing w:val="0"/>
          <w:sz w:val="21"/>
          <w:szCs w:val="21"/>
          <w:bdr w:val="none" w:color="auto" w:sz="0" w:space="0"/>
          <w:shd w:val="clear" w:fill="FFFFFF"/>
        </w:rPr>
        <w:t>日</w:t>
      </w:r>
      <w:r>
        <w:rPr>
          <w:rFonts w:hint="eastAsia" w:ascii="仿宋_GB2312" w:eastAsia="仿宋_GB2312" w:cs="仿宋_GB2312"/>
          <w:i w:val="0"/>
          <w:iCs w:val="0"/>
          <w:caps w:val="0"/>
          <w:color w:val="3D3D3D"/>
          <w:spacing w:val="0"/>
          <w:sz w:val="21"/>
          <w:szCs w:val="21"/>
          <w:bdr w:val="none" w:color="auto" w:sz="0" w:space="0"/>
          <w:shd w:val="clear" w:fill="FFFFFF"/>
        </w:rPr>
        <w:t>前正式行文（一式两份）</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 </w:t>
      </w:r>
      <w:r>
        <w:rPr>
          <w:rFonts w:hint="eastAsia" w:ascii="仿宋_GB2312" w:eastAsia="仿宋_GB2312" w:cs="仿宋_GB2312"/>
          <w:i w:val="0"/>
          <w:iCs w:val="0"/>
          <w:caps w:val="0"/>
          <w:color w:val="3D3D3D"/>
          <w:spacing w:val="0"/>
          <w:sz w:val="21"/>
          <w:szCs w:val="21"/>
          <w:bdr w:val="none" w:color="auto" w:sz="0" w:space="0"/>
          <w:shd w:val="clear" w:fill="FFFFFF"/>
        </w:rPr>
        <w:t>，连同申报纸质材料（一式</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7</w:t>
      </w:r>
      <w:r>
        <w:rPr>
          <w:rFonts w:hint="eastAsia" w:ascii="仿宋_GB2312" w:eastAsia="仿宋_GB2312" w:cs="仿宋_GB2312"/>
          <w:i w:val="0"/>
          <w:iCs w:val="0"/>
          <w:caps w:val="0"/>
          <w:color w:val="3D3D3D"/>
          <w:spacing w:val="0"/>
          <w:sz w:val="21"/>
          <w:szCs w:val="21"/>
          <w:bdr w:val="none" w:color="auto" w:sz="0" w:space="0"/>
          <w:shd w:val="clear" w:fill="FFFFFF"/>
        </w:rPr>
        <w:t>份）报市工业和信息化局工业中小企业服务发展处（河西区友谊路</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35</w:t>
      </w:r>
      <w:r>
        <w:rPr>
          <w:rFonts w:hint="eastAsia" w:ascii="仿宋_GB2312" w:eastAsia="仿宋_GB2312" w:cs="仿宋_GB2312"/>
          <w:i w:val="0"/>
          <w:iCs w:val="0"/>
          <w:caps w:val="0"/>
          <w:color w:val="3D3D3D"/>
          <w:spacing w:val="0"/>
          <w:sz w:val="21"/>
          <w:szCs w:val="21"/>
          <w:bdr w:val="none" w:color="auto" w:sz="0" w:space="0"/>
          <w:shd w:val="clear" w:fill="FFFFFF"/>
        </w:rPr>
        <w:t>号</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701</w:t>
      </w:r>
      <w:r>
        <w:rPr>
          <w:rFonts w:hint="eastAsia" w:ascii="仿宋_GB2312" w:eastAsia="仿宋_GB2312" w:cs="仿宋_GB2312"/>
          <w:i w:val="0"/>
          <w:iCs w:val="0"/>
          <w:caps w:val="0"/>
          <w:color w:val="3D3D3D"/>
          <w:spacing w:val="0"/>
          <w:sz w:val="21"/>
          <w:szCs w:val="21"/>
          <w:bdr w:val="none" w:color="auto" w:sz="0" w:space="0"/>
          <w:shd w:val="clear" w:fill="FFFFFF"/>
        </w:rPr>
        <w:t>室），同时将申报材料电子版发至</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zhangwanqin@tj.gov.cn </w:t>
      </w:r>
      <w:r>
        <w:rPr>
          <w:rFonts w:hint="eastAsia" w:ascii="仿宋_GB2312" w:eastAsia="仿宋_GB2312" w:cs="仿宋_GB2312"/>
          <w:i w:val="0"/>
          <w:iCs w:val="0"/>
          <w:caps w:val="0"/>
          <w:color w:val="3D3D3D"/>
          <w:spacing w:val="0"/>
          <w:sz w:val="21"/>
          <w:szCs w:val="21"/>
          <w:bdr w:val="none" w:color="auto" w:sz="0" w:space="0"/>
          <w:shd w:val="clear" w:fill="FFFFFF"/>
        </w:rPr>
        <w:t>，逾期不再受理。《申报指南》电子版可在市工业和信息局门户网站</w:t>
      </w:r>
      <w:r>
        <w:rPr>
          <w:rFonts w:hint="eastAsia" w:ascii="仿宋_GB2312" w:hAnsi="Times New Roman" w:eastAsia="仿宋_GB2312" w:cs="仿宋_GB2312"/>
          <w:i w:val="0"/>
          <w:iCs w:val="0"/>
          <w:caps w:val="0"/>
          <w:color w:val="3D3D3D"/>
          <w:spacing w:val="0"/>
          <w:sz w:val="21"/>
          <w:szCs w:val="21"/>
          <w:bdr w:val="none" w:color="auto" w:sz="0" w:space="0"/>
          <w:shd w:val="clear" w:fill="FFFFFF"/>
        </w:rPr>
        <w:t>（</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http://gyxxh.tj.gov.cn</w:t>
      </w:r>
      <w:r>
        <w:rPr>
          <w:rFonts w:hint="eastAsia" w:ascii="仿宋_GB2312" w:hAnsi="Times New Roman" w:eastAsia="仿宋_GB2312" w:cs="仿宋_GB2312"/>
          <w:i w:val="0"/>
          <w:iCs w:val="0"/>
          <w:caps w:val="0"/>
          <w:color w:val="3D3D3D"/>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通知公告栏目中下载。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附件：天津市中小企业公共服务示范平台申请报告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        </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right"/>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市工业和信息化局 　       市财政局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800" w:firstLine="2060"/>
        <w:jc w:val="right"/>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　　　　   </w:t>
      </w:r>
      <w:r>
        <w:rPr>
          <w:rFonts w:hint="eastAsia" w:ascii="仿宋_GB2312" w:eastAsia="仿宋_GB2312" w:cs="仿宋_GB2312"/>
          <w:i w:val="0"/>
          <w:iCs w:val="0"/>
          <w:caps w:val="0"/>
          <w:color w:val="FF0000"/>
          <w:spacing w:val="0"/>
          <w:sz w:val="21"/>
          <w:szCs w:val="21"/>
          <w:bdr w:val="none" w:color="auto" w:sz="0" w:space="0"/>
          <w:shd w:val="clear" w:fill="FFFFFF"/>
        </w:rPr>
        <w:t> </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2021</w:t>
      </w:r>
      <w:r>
        <w:rPr>
          <w:rFonts w:hint="eastAsia" w:ascii="仿宋_GB2312" w:eastAsia="仿宋_GB2312" w:cs="仿宋_GB2312"/>
          <w:i w:val="0"/>
          <w:iCs w:val="0"/>
          <w:caps w:val="0"/>
          <w:color w:val="3D3D3D"/>
          <w:spacing w:val="0"/>
          <w:sz w:val="21"/>
          <w:szCs w:val="21"/>
          <w:bdr w:val="none" w:color="auto" w:sz="0" w:space="0"/>
          <w:shd w:val="clear" w:fill="FFFFFF"/>
        </w:rPr>
        <w:t>年</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12</w:t>
      </w:r>
      <w:r>
        <w:rPr>
          <w:rFonts w:hint="eastAsia" w:ascii="仿宋_GB2312" w:eastAsia="仿宋_GB2312" w:cs="仿宋_GB2312"/>
          <w:i w:val="0"/>
          <w:iCs w:val="0"/>
          <w:caps w:val="0"/>
          <w:color w:val="3D3D3D"/>
          <w:spacing w:val="0"/>
          <w:sz w:val="21"/>
          <w:szCs w:val="21"/>
          <w:bdr w:val="none" w:color="auto" w:sz="0" w:space="0"/>
          <w:shd w:val="clear" w:fill="FFFFFF"/>
        </w:rPr>
        <w:t>月</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13</w:t>
      </w:r>
      <w:r>
        <w:rPr>
          <w:rFonts w:hint="eastAsia" w:ascii="仿宋_GB2312" w:eastAsia="仿宋_GB2312" w:cs="仿宋_GB2312"/>
          <w:i w:val="0"/>
          <w:iCs w:val="0"/>
          <w:caps w:val="0"/>
          <w:color w:val="3D3D3D"/>
          <w:spacing w:val="0"/>
          <w:sz w:val="21"/>
          <w:szCs w:val="2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（联系人：</w:t>
      </w:r>
      <w:r>
        <w:rPr>
          <w:rFonts w:hint="eastAsia" w:ascii="仿宋_GB2312" w:eastAsia="仿宋_GB2312" w:cs="仿宋_GB2312"/>
          <w:i w:val="0"/>
          <w:iCs w:val="0"/>
          <w:caps w:val="0"/>
          <w:color w:val="3D3D3D"/>
          <w:spacing w:val="-10"/>
          <w:sz w:val="21"/>
          <w:szCs w:val="21"/>
          <w:bdr w:val="none" w:color="auto" w:sz="0" w:space="0"/>
          <w:shd w:val="clear" w:fill="FFFFFF"/>
        </w:rPr>
        <w:t>市工业和信息化局工业中小企业服务发展处  张万琴；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6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10"/>
          <w:sz w:val="21"/>
          <w:szCs w:val="21"/>
          <w:bdr w:val="none" w:color="auto" w:sz="0" w:space="0"/>
          <w:shd w:val="clear" w:fill="FFFFFF"/>
        </w:rPr>
        <w:t>            </w:t>
      </w:r>
      <w:r>
        <w:rPr>
          <w:rFonts w:hint="eastAsia" w:ascii="仿宋_GB2312" w:eastAsia="仿宋_GB2312" w:cs="仿宋_GB2312"/>
          <w:i w:val="0"/>
          <w:iCs w:val="0"/>
          <w:caps w:val="0"/>
          <w:color w:val="3D3D3D"/>
          <w:spacing w:val="0"/>
          <w:sz w:val="21"/>
          <w:szCs w:val="21"/>
          <w:bdr w:val="none" w:color="auto" w:sz="0" w:space="0"/>
          <w:shd w:val="clear" w:fill="FFFFFF"/>
        </w:rPr>
        <w:t>联系电话：</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83602785</w:t>
      </w:r>
      <w:r>
        <w:rPr>
          <w:rFonts w:hint="eastAsia" w:ascii="仿宋_GB2312" w:eastAsia="仿宋_GB2312" w:cs="仿宋_GB2312"/>
          <w:i w:val="0"/>
          <w:iCs w:val="0"/>
          <w:caps w:val="0"/>
          <w:color w:val="3D3D3D"/>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3D3D3D"/>
          <w:spacing w:val="0"/>
          <w:sz w:val="29"/>
          <w:szCs w:val="29"/>
          <w:bdr w:val="none" w:color="auto" w:sz="0" w:space="0"/>
          <w:shd w:val="clear" w:fill="FFFFFF"/>
        </w:rPr>
        <w:t>20</w:t>
      </w:r>
      <w:r>
        <w:rPr>
          <w:rFonts w:hint="default" w:ascii="Times New Roman" w:hAnsi="Times New Roman" w:eastAsia="方正小标宋简体" w:cs="Times New Roman"/>
          <w:i w:val="0"/>
          <w:iCs w:val="0"/>
          <w:caps w:val="0"/>
          <w:color w:val="3D3D3D"/>
          <w:spacing w:val="0"/>
          <w:sz w:val="29"/>
          <w:szCs w:val="29"/>
          <w:bdr w:val="none" w:color="auto" w:sz="0" w:space="0"/>
          <w:shd w:val="clear" w:fill="FFFFFF"/>
        </w:rPr>
        <w:t>21</w:t>
      </w:r>
      <w:r>
        <w:rPr>
          <w:rFonts w:hint="default" w:ascii="方正小标宋简体" w:hAnsi="方正小标宋简体" w:eastAsia="方正小标宋简体" w:cs="方正小标宋简体"/>
          <w:i w:val="0"/>
          <w:iCs w:val="0"/>
          <w:caps w:val="0"/>
          <w:color w:val="3D3D3D"/>
          <w:spacing w:val="0"/>
          <w:sz w:val="29"/>
          <w:szCs w:val="29"/>
          <w:bdr w:val="none" w:color="auto" w:sz="0" w:space="0"/>
          <w:shd w:val="clear" w:fill="FFFFFF"/>
        </w:rPr>
        <w:t>年天津市中小企业公共服务示范平台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center"/>
        <w:rPr>
          <w:rFonts w:hint="eastAsia" w:ascii="仿宋_GB2312" w:eastAsia="仿宋_GB2312" w:cs="仿宋_GB2312"/>
          <w:i w:val="0"/>
          <w:iCs w:val="0"/>
          <w:caps w:val="0"/>
          <w:color w:val="3D3D3D"/>
          <w:spacing w:val="0"/>
          <w:sz w:val="21"/>
          <w:szCs w:val="21"/>
        </w:rPr>
      </w:pPr>
      <w:r>
        <w:rPr>
          <w:rFonts w:hint="default" w:ascii="方正小标宋简体" w:hAnsi="方正小标宋简体" w:eastAsia="方正小标宋简体" w:cs="方正小标宋简体"/>
          <w:i w:val="0"/>
          <w:iCs w:val="0"/>
          <w:caps w:val="0"/>
          <w:color w:val="3D3D3D"/>
          <w:spacing w:val="0"/>
          <w:sz w:val="29"/>
          <w:szCs w:val="29"/>
          <w:bdr w:val="none" w:color="auto" w:sz="0" w:space="0"/>
          <w:shd w:val="clear" w:fill="FFFFFF"/>
        </w:rPr>
        <w:t>申 报 指 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Style w:val="5"/>
          <w:rFonts w:hint="default" w:ascii="Times New Roman" w:hAnsi="Times New Roman" w:eastAsia="仿宋_GB2312" w:cs="Times New Roman"/>
          <w:i w:val="0"/>
          <w:iCs w:val="0"/>
          <w:caps w:val="0"/>
          <w:color w:val="3D3D3D"/>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Style w:val="5"/>
          <w:rFonts w:ascii="黑体" w:hAnsi="宋体" w:eastAsia="黑体" w:cs="黑体"/>
          <w:i w:val="0"/>
          <w:iCs w:val="0"/>
          <w:caps w:val="0"/>
          <w:color w:val="3D3D3D"/>
          <w:spacing w:val="0"/>
          <w:sz w:val="21"/>
          <w:szCs w:val="21"/>
          <w:bdr w:val="none" w:color="auto" w:sz="0" w:space="0"/>
          <w:shd w:val="clear" w:fill="FFFFFF"/>
        </w:rPr>
        <w:t>一、示范平台定义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天津市中小企业公共服务示范平台（以下简称示范平台）是指由法人单位建设和运营，经市工业和信息化局认定，围绕大众创业、万众创新，以需求为导向，为中小企业提供信息、技术、创业、培训、融资等公共服务，管理规范、业绩突出、公信度高、服务面广，具有示范带动作用的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黑体" w:hAnsi="宋体" w:eastAsia="黑体" w:cs="黑体"/>
          <w:i w:val="0"/>
          <w:iCs w:val="0"/>
          <w:caps w:val="0"/>
          <w:color w:val="3D3D3D"/>
          <w:spacing w:val="0"/>
          <w:sz w:val="21"/>
          <w:szCs w:val="21"/>
          <w:bdr w:val="none" w:color="auto" w:sz="0" w:space="0"/>
          <w:shd w:val="clear" w:fill="FFFFFF"/>
        </w:rPr>
        <w:t> 二、示范平台主要功能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    示范平台具有多种服务功能或在某一方面具有特色服务功能，具有开放性和资源共享的特征。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ascii="楷体_GB2312" w:eastAsia="楷体_GB2312" w:cs="楷体_GB2312"/>
          <w:i w:val="0"/>
          <w:iCs w:val="0"/>
          <w:caps w:val="0"/>
          <w:color w:val="3D3D3D"/>
          <w:spacing w:val="0"/>
          <w:sz w:val="21"/>
          <w:szCs w:val="21"/>
          <w:bdr w:val="none" w:color="auto" w:sz="0" w:space="0"/>
          <w:shd w:val="clear" w:fill="FFFFFF"/>
        </w:rPr>
        <w:t>（一）信息服务功能。</w:t>
      </w:r>
      <w:r>
        <w:rPr>
          <w:rFonts w:hint="eastAsia" w:ascii="仿宋_GB2312" w:eastAsia="仿宋_GB2312" w:cs="仿宋_GB2312"/>
          <w:i w:val="0"/>
          <w:iCs w:val="0"/>
          <w:caps w:val="0"/>
          <w:color w:val="3D3D3D"/>
          <w:spacing w:val="0"/>
          <w:sz w:val="21"/>
          <w:szCs w:val="21"/>
          <w:bdr w:val="none" w:color="auto" w:sz="0" w:space="0"/>
          <w:shd w:val="clear" w:fill="FFFFFF"/>
        </w:rPr>
        <w:t>提供法律法规、政策、技术、质量、标准、人才、市场、物流、管理等信息服务。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楷体_GB2312" w:eastAsia="楷体_GB2312" w:cs="楷体_GB2312"/>
          <w:i w:val="0"/>
          <w:iCs w:val="0"/>
          <w:caps w:val="0"/>
          <w:color w:val="3D3D3D"/>
          <w:spacing w:val="0"/>
          <w:sz w:val="21"/>
          <w:szCs w:val="21"/>
          <w:bdr w:val="none" w:color="auto" w:sz="0" w:space="0"/>
          <w:shd w:val="clear" w:fill="FFFFFF"/>
        </w:rPr>
        <w:t>（二）技术服务功能。</w:t>
      </w:r>
      <w:r>
        <w:rPr>
          <w:rFonts w:hint="eastAsia" w:ascii="仿宋_GB2312" w:eastAsia="仿宋_GB2312" w:cs="仿宋_GB2312"/>
          <w:i w:val="0"/>
          <w:iCs w:val="0"/>
          <w:caps w:val="0"/>
          <w:color w:val="3D3D3D"/>
          <w:spacing w:val="0"/>
          <w:sz w:val="21"/>
          <w:szCs w:val="21"/>
          <w:bdr w:val="none" w:color="auto" w:sz="0" w:space="0"/>
          <w:shd w:val="clear" w:fill="FFFFFF"/>
        </w:rPr>
        <w:t>提供工业设计、解决方案、检验检测、质量控制、标准化咨询和技术评价、技术开发、技术转移、信息化应用、设备共享、知识产权、品牌建设、产品创新、技术创新、创新资源共享、技术成果转化、创新成果推广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楷体_GB2312" w:eastAsia="楷体_GB2312" w:cs="楷体_GB2312"/>
          <w:i w:val="0"/>
          <w:iCs w:val="0"/>
          <w:caps w:val="0"/>
          <w:color w:val="3D3D3D"/>
          <w:spacing w:val="0"/>
          <w:sz w:val="21"/>
          <w:szCs w:val="21"/>
          <w:bdr w:val="none" w:color="auto" w:sz="0" w:space="0"/>
          <w:shd w:val="clear" w:fill="FFFFFF"/>
        </w:rPr>
        <w:t>（三）创业服务功能。</w:t>
      </w:r>
      <w:r>
        <w:rPr>
          <w:rFonts w:hint="eastAsia" w:ascii="仿宋_GB2312" w:eastAsia="仿宋_GB2312" w:cs="仿宋_GB2312"/>
          <w:i w:val="0"/>
          <w:iCs w:val="0"/>
          <w:caps w:val="0"/>
          <w:color w:val="3D3D3D"/>
          <w:spacing w:val="0"/>
          <w:sz w:val="21"/>
          <w:szCs w:val="21"/>
          <w:bdr w:val="none" w:color="auto" w:sz="0" w:space="0"/>
          <w:shd w:val="clear" w:fill="FFFFFF"/>
        </w:rPr>
        <w:t>为创业者和小企业提供创业辅导、项目策划、政务代理、创业场地等服务。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楷体_GB2312" w:eastAsia="楷体_GB2312" w:cs="楷体_GB2312"/>
          <w:i w:val="0"/>
          <w:iCs w:val="0"/>
          <w:caps w:val="0"/>
          <w:color w:val="3D3D3D"/>
          <w:spacing w:val="0"/>
          <w:sz w:val="21"/>
          <w:szCs w:val="21"/>
          <w:bdr w:val="none" w:color="auto" w:sz="0" w:space="0"/>
          <w:shd w:val="clear" w:fill="FFFFFF"/>
        </w:rPr>
        <w:t>（四）培训服务功能。</w:t>
      </w:r>
      <w:r>
        <w:rPr>
          <w:rFonts w:hint="eastAsia" w:ascii="仿宋_GB2312" w:eastAsia="仿宋_GB2312" w:cs="仿宋_GB2312"/>
          <w:i w:val="0"/>
          <w:iCs w:val="0"/>
          <w:caps w:val="0"/>
          <w:color w:val="3D3D3D"/>
          <w:spacing w:val="0"/>
          <w:sz w:val="21"/>
          <w:szCs w:val="21"/>
          <w:bdr w:val="none" w:color="auto" w:sz="0" w:space="0"/>
          <w:shd w:val="clear" w:fill="FFFFFF"/>
        </w:rPr>
        <w:t>提供经营管理、市场营销、风险防范、安全生产、法律、金融、技术和创业等培训服务。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楷体_GB2312" w:eastAsia="楷体_GB2312" w:cs="楷体_GB2312"/>
          <w:i w:val="0"/>
          <w:iCs w:val="0"/>
          <w:caps w:val="0"/>
          <w:color w:val="3D3D3D"/>
          <w:spacing w:val="0"/>
          <w:sz w:val="21"/>
          <w:szCs w:val="21"/>
          <w:bdr w:val="none" w:color="auto" w:sz="0" w:space="0"/>
          <w:shd w:val="clear" w:fill="FFFFFF"/>
        </w:rPr>
        <w:t>（五）融资服务功能。</w:t>
      </w:r>
      <w:r>
        <w:rPr>
          <w:rFonts w:hint="eastAsia" w:ascii="仿宋_GB2312" w:eastAsia="仿宋_GB2312" w:cs="仿宋_GB2312"/>
          <w:i w:val="0"/>
          <w:iCs w:val="0"/>
          <w:caps w:val="0"/>
          <w:color w:val="3D3D3D"/>
          <w:spacing w:val="0"/>
          <w:sz w:val="21"/>
          <w:szCs w:val="21"/>
          <w:bdr w:val="none" w:color="auto" w:sz="0" w:space="0"/>
          <w:shd w:val="clear" w:fill="FFFFFF"/>
        </w:rPr>
        <w:t>提供融资信息、组织开展投融资推介和对接、信用征集与评价等服务。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eastAsia" w:ascii="仿宋_GB2312" w:eastAsia="仿宋_GB2312" w:cs="仿宋_GB2312"/>
          <w:i w:val="0"/>
          <w:iCs w:val="0"/>
          <w:caps w:val="0"/>
          <w:color w:val="3D3D3D"/>
          <w:spacing w:val="0"/>
          <w:sz w:val="21"/>
          <w:szCs w:val="21"/>
        </w:rPr>
      </w:pPr>
      <w:r>
        <w:rPr>
          <w:rFonts w:hint="eastAsia" w:ascii="黑体" w:hAnsi="宋体" w:eastAsia="黑体" w:cs="黑体"/>
          <w:i w:val="0"/>
          <w:iCs w:val="0"/>
          <w:caps w:val="0"/>
          <w:color w:val="3D3D3D"/>
          <w:spacing w:val="0"/>
          <w:sz w:val="21"/>
          <w:szCs w:val="21"/>
          <w:bdr w:val="none" w:color="auto" w:sz="0" w:space="0"/>
          <w:shd w:val="clear" w:fill="FFFFFF"/>
        </w:rPr>
        <w:t>    三、示范平台认定条件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楷体_GB2312" w:eastAsia="楷体_GB2312" w:cs="楷体_GB2312"/>
          <w:i w:val="0"/>
          <w:iCs w:val="0"/>
          <w:caps w:val="0"/>
          <w:color w:val="3D3D3D"/>
          <w:spacing w:val="0"/>
          <w:sz w:val="21"/>
          <w:szCs w:val="21"/>
          <w:bdr w:val="none" w:color="auto" w:sz="0" w:space="0"/>
          <w:shd w:val="clear" w:fill="FFFFFF"/>
        </w:rPr>
        <w:t>（一）基本条件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    示范平台应同时具备以下基本条件：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070707"/>
          <w:spacing w:val="0"/>
          <w:sz w:val="21"/>
          <w:szCs w:val="21"/>
          <w:bdr w:val="none" w:color="auto" w:sz="0" w:space="0"/>
          <w:shd w:val="clear" w:fill="FFFFFF"/>
        </w:rPr>
        <w:t>    1</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具有独立法人资格，在本市注册并运营两年以上（</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2019</w:t>
      </w:r>
      <w:r>
        <w:rPr>
          <w:rFonts w:hint="eastAsia" w:ascii="仿宋_GB2312" w:eastAsia="仿宋_GB2312" w:cs="仿宋_GB2312"/>
          <w:i w:val="0"/>
          <w:iCs w:val="0"/>
          <w:caps w:val="0"/>
          <w:color w:val="3D3D3D"/>
          <w:spacing w:val="0"/>
          <w:sz w:val="21"/>
          <w:szCs w:val="21"/>
          <w:bdr w:val="none" w:color="auto" w:sz="0" w:space="0"/>
          <w:shd w:val="clear" w:fill="FFFFFF"/>
        </w:rPr>
        <w:t>年</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11</w:t>
      </w:r>
      <w:r>
        <w:rPr>
          <w:rFonts w:hint="eastAsia" w:ascii="仿宋_GB2312" w:eastAsia="仿宋_GB2312" w:cs="仿宋_GB2312"/>
          <w:i w:val="0"/>
          <w:iCs w:val="0"/>
          <w:caps w:val="0"/>
          <w:color w:val="3D3D3D"/>
          <w:spacing w:val="0"/>
          <w:sz w:val="21"/>
          <w:szCs w:val="21"/>
          <w:bdr w:val="none" w:color="auto" w:sz="0" w:space="0"/>
          <w:shd w:val="clear" w:fill="FFFFFF"/>
        </w:rPr>
        <w:t>月</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30</w:t>
      </w:r>
      <w:r>
        <w:rPr>
          <w:rFonts w:hint="eastAsia" w:ascii="仿宋_GB2312" w:eastAsia="仿宋_GB2312" w:cs="仿宋_GB2312"/>
          <w:i w:val="0"/>
          <w:iCs w:val="0"/>
          <w:caps w:val="0"/>
          <w:color w:val="3D3D3D"/>
          <w:spacing w:val="0"/>
          <w:sz w:val="21"/>
          <w:szCs w:val="21"/>
          <w:bdr w:val="none" w:color="auto" w:sz="0" w:space="0"/>
          <w:shd w:val="clear" w:fill="FFFFFF"/>
        </w:rPr>
        <w:t>日前登记注册），资产总额不低于</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200</w:t>
      </w:r>
      <w:r>
        <w:rPr>
          <w:rFonts w:hint="eastAsia" w:ascii="仿宋_GB2312" w:eastAsia="仿宋_GB2312" w:cs="仿宋_GB2312"/>
          <w:i w:val="0"/>
          <w:iCs w:val="0"/>
          <w:caps w:val="0"/>
          <w:color w:val="3D3D3D"/>
          <w:spacing w:val="0"/>
          <w:sz w:val="21"/>
          <w:szCs w:val="21"/>
          <w:bdr w:val="none" w:color="auto" w:sz="0" w:space="0"/>
          <w:shd w:val="clear" w:fill="FFFFFF"/>
        </w:rPr>
        <w:t>万元，信用良好，财务收支状况良好，经营规范，具有良好的发展前景和可持续发展能力的中小企业服务机构、社会中介机构、技术服务机构、科研院所，以及基于互联网等面向中小企业提供创业创新服务的企业。</w:t>
      </w:r>
      <w:r>
        <w:rPr>
          <w:rFonts w:hint="default" w:ascii="Times New Roman" w:hAnsi="Times New Roman" w:eastAsia="宋体" w:cs="Times New Roman"/>
          <w:i w:val="0"/>
          <w:iCs w:val="0"/>
          <w:caps w:val="0"/>
          <w:color w:val="3D3D3D"/>
          <w:spacing w:val="0"/>
          <w:sz w:val="14"/>
          <w:szCs w:val="1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070707"/>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2</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服务业绩突出。年服务中小企业</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120</w:t>
      </w:r>
      <w:r>
        <w:rPr>
          <w:rFonts w:hint="eastAsia" w:ascii="仿宋_GB2312" w:eastAsia="仿宋_GB2312" w:cs="仿宋_GB2312"/>
          <w:i w:val="0"/>
          <w:iCs w:val="0"/>
          <w:caps w:val="0"/>
          <w:color w:val="3D3D3D"/>
          <w:spacing w:val="0"/>
          <w:sz w:val="21"/>
          <w:szCs w:val="21"/>
          <w:bdr w:val="none" w:color="auto" w:sz="0" w:space="0"/>
          <w:shd w:val="clear" w:fill="FFFFFF"/>
        </w:rPr>
        <w:t>家（含）以上，用户满意度在</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80%</w:t>
      </w:r>
      <w:r>
        <w:rPr>
          <w:rFonts w:hint="eastAsia" w:ascii="仿宋_GB2312" w:eastAsia="仿宋_GB2312" w:cs="仿宋_GB2312"/>
          <w:i w:val="0"/>
          <w:iCs w:val="0"/>
          <w:caps w:val="0"/>
          <w:color w:val="3D3D3D"/>
          <w:spacing w:val="0"/>
          <w:sz w:val="21"/>
          <w:szCs w:val="21"/>
          <w:bdr w:val="none" w:color="auto" w:sz="0" w:space="0"/>
          <w:shd w:val="clear" w:fill="FFFFFF"/>
        </w:rPr>
        <w:t>（含）以上；近两年服务企业数量稳步增长，在专业服务领域或区域内有一定的声誉和品牌影响力。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070707"/>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3</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有固定的经营服务场所和必要的服务设施、仪器设备等；有组织带动社会服务资源的能力，集聚服务机构</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3</w:t>
      </w:r>
      <w:r>
        <w:rPr>
          <w:rFonts w:hint="eastAsia" w:ascii="仿宋_GB2312" w:eastAsia="仿宋_GB2312" w:cs="仿宋_GB2312"/>
          <w:i w:val="0"/>
          <w:iCs w:val="0"/>
          <w:caps w:val="0"/>
          <w:color w:val="3D3D3D"/>
          <w:spacing w:val="0"/>
          <w:sz w:val="21"/>
          <w:szCs w:val="21"/>
          <w:bdr w:val="none" w:color="auto" w:sz="0" w:space="0"/>
          <w:shd w:val="clear" w:fill="FFFFFF"/>
        </w:rPr>
        <w:t>家（含）以上。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070707"/>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4</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有健全的管理制度，规范的服务流程、合理的收费标准和完善的服务质量保证措施；对小型微型企业的服务收费要有相应的优惠规定，提供的公益性服务或低收费服务不少于总服务量的</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w:t>
      </w:r>
      <w:r>
        <w:rPr>
          <w:rFonts w:hint="eastAsia" w:ascii="仿宋_GB2312" w:eastAsia="仿宋_GB2312" w:cs="仿宋_GB2312"/>
          <w:i w:val="0"/>
          <w:iCs w:val="0"/>
          <w:caps w:val="0"/>
          <w:color w:val="3D3D3D"/>
          <w:spacing w:val="0"/>
          <w:sz w:val="21"/>
          <w:szCs w:val="21"/>
          <w:bdr w:val="none" w:color="auto" w:sz="0" w:space="0"/>
          <w:shd w:val="clear" w:fill="FFFFFF"/>
        </w:rPr>
        <w:t>（含）；有明确的发展规划和年度服务目标。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070707"/>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5</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有健全的管理团队和人才队伍。主要负责人要诚信、守法，具有开拓创新精神、丰富的实践经验和较高的管理水平；示范平台申报主体从事为中小企业服务的人员不少于</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15</w:t>
      </w:r>
      <w:r>
        <w:rPr>
          <w:rFonts w:hint="eastAsia" w:ascii="仿宋_GB2312" w:eastAsia="仿宋_GB2312" w:cs="仿宋_GB2312"/>
          <w:i w:val="0"/>
          <w:iCs w:val="0"/>
          <w:caps w:val="0"/>
          <w:color w:val="3D3D3D"/>
          <w:spacing w:val="0"/>
          <w:sz w:val="21"/>
          <w:szCs w:val="21"/>
          <w:bdr w:val="none" w:color="auto" w:sz="0" w:space="0"/>
          <w:shd w:val="clear" w:fill="FFFFFF"/>
        </w:rPr>
        <w:t>人，其中大专及以上学历或中级及以上技术职称专业人员的比例占</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80%</w:t>
      </w:r>
      <w:r>
        <w:rPr>
          <w:rFonts w:hint="eastAsia" w:ascii="仿宋_GB2312" w:eastAsia="仿宋_GB2312" w:cs="仿宋_GB2312"/>
          <w:i w:val="0"/>
          <w:iCs w:val="0"/>
          <w:caps w:val="0"/>
          <w:color w:val="3D3D3D"/>
          <w:spacing w:val="0"/>
          <w:sz w:val="21"/>
          <w:szCs w:val="21"/>
          <w:bdr w:val="none" w:color="auto" w:sz="0" w:space="0"/>
          <w:shd w:val="clear" w:fill="FFFFFF"/>
        </w:rPr>
        <w:t>（含）以上。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有下列情况之一的单位，不得被推荐：在申报过程中提供虚假信息；有偷漏税、失信等其他违法行为的。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楷体_GB2312" w:eastAsia="楷体_GB2312" w:cs="楷体_GB2312"/>
          <w:i w:val="0"/>
          <w:iCs w:val="0"/>
          <w:caps w:val="0"/>
          <w:color w:val="3D3D3D"/>
          <w:spacing w:val="0"/>
          <w:sz w:val="21"/>
          <w:szCs w:val="21"/>
          <w:bdr w:val="none" w:color="auto" w:sz="0" w:space="0"/>
          <w:shd w:val="clear" w:fill="FFFFFF"/>
        </w:rPr>
        <w:t>（二）功能要求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0"/>
          <w:sz w:val="21"/>
          <w:szCs w:val="21"/>
          <w:bdr w:val="none" w:color="auto" w:sz="0" w:space="0"/>
          <w:shd w:val="clear" w:fill="FFFFFF"/>
        </w:rPr>
        <w:t>    示范平台应满足以下至少一项功能要求：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070707"/>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1</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信息服务。充分利用信息网络技术手段，形成便于中小企业查询的、开放的信息服务系统；具有在线服务、线上线下联动功能，</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2020</w:t>
      </w:r>
      <w:r>
        <w:rPr>
          <w:rFonts w:hint="eastAsia" w:ascii="仿宋_GB2312" w:eastAsia="仿宋_GB2312" w:cs="仿宋_GB2312"/>
          <w:i w:val="0"/>
          <w:iCs w:val="0"/>
          <w:caps w:val="0"/>
          <w:color w:val="3D3D3D"/>
          <w:spacing w:val="0"/>
          <w:sz w:val="21"/>
          <w:szCs w:val="21"/>
          <w:bdr w:val="none" w:color="auto" w:sz="0" w:space="0"/>
          <w:shd w:val="clear" w:fill="FFFFFF"/>
        </w:rPr>
        <w:t>年线下服务中小企业数量</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120</w:t>
      </w:r>
      <w:r>
        <w:rPr>
          <w:rFonts w:hint="eastAsia" w:ascii="仿宋_GB2312" w:eastAsia="仿宋_GB2312" w:cs="仿宋_GB2312"/>
          <w:i w:val="0"/>
          <w:iCs w:val="0"/>
          <w:caps w:val="0"/>
          <w:color w:val="3D3D3D"/>
          <w:spacing w:val="0"/>
          <w:sz w:val="21"/>
          <w:szCs w:val="21"/>
          <w:bdr w:val="none" w:color="auto" w:sz="0" w:space="0"/>
          <w:shd w:val="clear" w:fill="FFFFFF"/>
        </w:rPr>
        <w:t>家（含）以上、组织开展与信息服务相关活动</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6</w:t>
      </w:r>
      <w:r>
        <w:rPr>
          <w:rFonts w:hint="eastAsia" w:ascii="仿宋_GB2312" w:eastAsia="仿宋_GB2312" w:cs="仿宋_GB2312"/>
          <w:i w:val="0"/>
          <w:iCs w:val="0"/>
          <w:caps w:val="0"/>
          <w:color w:val="3D3D3D"/>
          <w:spacing w:val="0"/>
          <w:sz w:val="21"/>
          <w:szCs w:val="21"/>
          <w:bdr w:val="none" w:color="auto" w:sz="0" w:space="0"/>
          <w:shd w:val="clear" w:fill="FFFFFF"/>
        </w:rPr>
        <w:t>次（含）以上。</w:t>
      </w:r>
      <w:r>
        <w:rPr>
          <w:rFonts w:hint="default" w:ascii="Times New Roman" w:hAnsi="Times New Roman" w:eastAsia="仿宋_GB2312"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070707"/>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2</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技术服务。具有组织技术服务资源的能力，具有专家库和新产品、新技术项目库等；具备条件的应开放大型、精密仪器设备与中小企业共享；</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2020</w:t>
      </w:r>
      <w:r>
        <w:rPr>
          <w:rFonts w:hint="eastAsia" w:ascii="仿宋_GB2312" w:eastAsia="仿宋_GB2312" w:cs="仿宋_GB2312"/>
          <w:i w:val="0"/>
          <w:iCs w:val="0"/>
          <w:caps w:val="0"/>
          <w:color w:val="3D3D3D"/>
          <w:spacing w:val="0"/>
          <w:sz w:val="21"/>
          <w:szCs w:val="21"/>
          <w:bdr w:val="none" w:color="auto" w:sz="0" w:space="0"/>
          <w:shd w:val="clear" w:fill="FFFFFF"/>
        </w:rPr>
        <w:t>年开展技术洽谈、产品检测与质量品牌诊断、技术推广、项目推介和知识产权等服务活动</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5</w:t>
      </w:r>
      <w:r>
        <w:rPr>
          <w:rFonts w:hint="eastAsia" w:ascii="仿宋_GB2312" w:eastAsia="仿宋_GB2312" w:cs="仿宋_GB2312"/>
          <w:i w:val="0"/>
          <w:iCs w:val="0"/>
          <w:caps w:val="0"/>
          <w:color w:val="3D3D3D"/>
          <w:spacing w:val="0"/>
          <w:sz w:val="21"/>
          <w:szCs w:val="21"/>
          <w:bdr w:val="none" w:color="auto" w:sz="0" w:space="0"/>
          <w:shd w:val="clear" w:fill="FFFFFF"/>
        </w:rPr>
        <w:t>次（含）以上。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070707"/>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3</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创业服务。具有较强的创业辅导能力，建有创业项目库、《创业指南》、创业服务热线等；开展相关政务代理服务；</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2020</w:t>
      </w:r>
      <w:r>
        <w:rPr>
          <w:rFonts w:hint="eastAsia" w:ascii="仿宋_GB2312" w:eastAsia="仿宋_GB2312" w:cs="仿宋_GB2312"/>
          <w:i w:val="0"/>
          <w:iCs w:val="0"/>
          <w:caps w:val="0"/>
          <w:color w:val="3D3D3D"/>
          <w:spacing w:val="0"/>
          <w:sz w:val="21"/>
          <w:szCs w:val="21"/>
          <w:bdr w:val="none" w:color="auto" w:sz="0" w:space="0"/>
          <w:shd w:val="clear" w:fill="FFFFFF"/>
        </w:rPr>
        <w:t>年开展创业项目洽谈及推介活动</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6</w:t>
      </w:r>
      <w:r>
        <w:rPr>
          <w:rFonts w:hint="eastAsia" w:ascii="仿宋_GB2312" w:eastAsia="仿宋_GB2312" w:cs="仿宋_GB2312"/>
          <w:i w:val="0"/>
          <w:iCs w:val="0"/>
          <w:caps w:val="0"/>
          <w:color w:val="3D3D3D"/>
          <w:spacing w:val="0"/>
          <w:sz w:val="21"/>
          <w:szCs w:val="21"/>
          <w:bdr w:val="none" w:color="auto" w:sz="0" w:space="0"/>
          <w:shd w:val="clear" w:fill="FFFFFF"/>
        </w:rPr>
        <w:t>次（含）以上。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070707"/>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4</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培训服务。具有培训资质和线上、线下培训能力，有完善的培训服务评价机制，</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2020</w:t>
      </w:r>
      <w:r>
        <w:rPr>
          <w:rFonts w:hint="eastAsia" w:ascii="仿宋_GB2312" w:eastAsia="仿宋_GB2312" w:cs="仿宋_GB2312"/>
          <w:i w:val="0"/>
          <w:iCs w:val="0"/>
          <w:caps w:val="0"/>
          <w:color w:val="3D3D3D"/>
          <w:spacing w:val="0"/>
          <w:sz w:val="21"/>
          <w:szCs w:val="21"/>
          <w:bdr w:val="none" w:color="auto" w:sz="0" w:space="0"/>
          <w:shd w:val="clear" w:fill="FFFFFF"/>
        </w:rPr>
        <w:t>年线下培训</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2000</w:t>
      </w:r>
      <w:r>
        <w:rPr>
          <w:rFonts w:hint="eastAsia" w:ascii="仿宋_GB2312" w:eastAsia="仿宋_GB2312" w:cs="仿宋_GB2312"/>
          <w:i w:val="0"/>
          <w:iCs w:val="0"/>
          <w:caps w:val="0"/>
          <w:color w:val="3D3D3D"/>
          <w:spacing w:val="0"/>
          <w:sz w:val="21"/>
          <w:szCs w:val="21"/>
          <w:bdr w:val="none" w:color="auto" w:sz="0" w:space="0"/>
          <w:shd w:val="clear" w:fill="FFFFFF"/>
        </w:rPr>
        <w:t>人次（含）以上。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070707"/>
          <w:spacing w:val="0"/>
          <w:sz w:val="21"/>
          <w:szCs w:val="21"/>
          <w:bdr w:val="none" w:color="auto" w:sz="0" w:space="0"/>
          <w:shd w:val="clear" w:fill="FFFFFF"/>
        </w:rPr>
        <w:t>5</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融资服务。</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2020</w:t>
      </w:r>
      <w:r>
        <w:rPr>
          <w:rFonts w:hint="eastAsia" w:ascii="仿宋_GB2312" w:eastAsia="仿宋_GB2312" w:cs="仿宋_GB2312"/>
          <w:i w:val="0"/>
          <w:iCs w:val="0"/>
          <w:caps w:val="0"/>
          <w:color w:val="3D3D3D"/>
          <w:spacing w:val="0"/>
          <w:sz w:val="21"/>
          <w:szCs w:val="21"/>
          <w:bdr w:val="none" w:color="auto" w:sz="0" w:space="0"/>
          <w:shd w:val="clear" w:fill="FFFFFF"/>
        </w:rPr>
        <w:t>年组织开展投融资对接、企业融资策划、推荐和融资代理等服务活动</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10</w:t>
      </w:r>
      <w:r>
        <w:rPr>
          <w:rFonts w:hint="eastAsia" w:ascii="仿宋_GB2312" w:eastAsia="仿宋_GB2312" w:cs="仿宋_GB2312"/>
          <w:i w:val="0"/>
          <w:iCs w:val="0"/>
          <w:caps w:val="0"/>
          <w:color w:val="3D3D3D"/>
          <w:spacing w:val="0"/>
          <w:sz w:val="21"/>
          <w:szCs w:val="21"/>
          <w:bdr w:val="none" w:color="auto" w:sz="0" w:space="0"/>
          <w:shd w:val="clear" w:fill="FFFFFF"/>
        </w:rPr>
        <w:t>次（含）以上，帮助中小企业融资总额</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w:t>
      </w:r>
      <w:r>
        <w:rPr>
          <w:rFonts w:hint="eastAsia" w:ascii="仿宋_GB2312" w:eastAsia="仿宋_GB2312" w:cs="仿宋_GB2312"/>
          <w:i w:val="0"/>
          <w:iCs w:val="0"/>
          <w:caps w:val="0"/>
          <w:color w:val="3D3D3D"/>
          <w:spacing w:val="0"/>
          <w:sz w:val="21"/>
          <w:szCs w:val="21"/>
          <w:bdr w:val="none" w:color="auto" w:sz="0" w:space="0"/>
          <w:shd w:val="clear" w:fill="FFFFFF"/>
        </w:rPr>
        <w:t>亿元（含）以上的服务机构；或向中小企业提供年新增担保额</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5</w:t>
      </w:r>
      <w:r>
        <w:rPr>
          <w:rFonts w:hint="eastAsia" w:ascii="仿宋_GB2312" w:eastAsia="仿宋_GB2312" w:cs="仿宋_GB2312"/>
          <w:i w:val="0"/>
          <w:iCs w:val="0"/>
          <w:caps w:val="0"/>
          <w:color w:val="3D3D3D"/>
          <w:spacing w:val="0"/>
          <w:sz w:val="21"/>
          <w:szCs w:val="21"/>
          <w:bdr w:val="none" w:color="auto" w:sz="0" w:space="0"/>
          <w:shd w:val="clear" w:fill="FFFFFF"/>
        </w:rPr>
        <w:t>亿元（含）以上的融资担保机构。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90" w:lineRule="atLeast"/>
        <w:ind w:left="0" w:right="0" w:firstLine="410"/>
        <w:jc w:val="both"/>
        <w:rPr>
          <w:rFonts w:hint="eastAsia" w:ascii="仿宋_GB2312" w:eastAsia="仿宋_GB2312" w:cs="仿宋_GB2312"/>
          <w:i w:val="0"/>
          <w:iCs w:val="0"/>
          <w:caps w:val="0"/>
          <w:color w:val="3D3D3D"/>
          <w:spacing w:val="0"/>
          <w:sz w:val="21"/>
          <w:szCs w:val="21"/>
        </w:rPr>
      </w:pPr>
      <w:r>
        <w:rPr>
          <w:rFonts w:hint="eastAsia" w:ascii="黑体" w:hAnsi="宋体" w:eastAsia="黑体" w:cs="黑体"/>
          <w:i w:val="0"/>
          <w:iCs w:val="0"/>
          <w:caps w:val="0"/>
          <w:color w:val="3D3D3D"/>
          <w:spacing w:val="0"/>
          <w:sz w:val="21"/>
          <w:szCs w:val="21"/>
          <w:bdr w:val="none" w:color="auto" w:sz="0" w:space="0"/>
          <w:shd w:val="clear" w:fill="FFFFFF"/>
        </w:rPr>
        <w:t>四、示范平台申报材料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3D3D3D"/>
          <w:spacing w:val="10"/>
          <w:sz w:val="21"/>
          <w:szCs w:val="21"/>
          <w:bdr w:val="none" w:color="auto" w:sz="0" w:space="0"/>
          <w:shd w:val="clear" w:fill="FFFFFF"/>
        </w:rPr>
        <w:t>    申报示范平台需提交下列材料：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070707"/>
          <w:spacing w:val="0"/>
          <w:sz w:val="21"/>
          <w:szCs w:val="21"/>
          <w:bdr w:val="none" w:color="auto" w:sz="0" w:space="0"/>
          <w:shd w:val="clear" w:fill="FFFFFF"/>
        </w:rPr>
        <w:t>1</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天津市中小企业公共服务示范平台申请报告（见附</w:t>
      </w:r>
      <w:r>
        <w:rPr>
          <w:rFonts w:hint="eastAsia" w:ascii="仿宋_GB2312" w:hAnsi="Times New Roman" w:eastAsia="仿宋_GB2312" w:cs="仿宋_GB2312"/>
          <w:i w:val="0"/>
          <w:iCs w:val="0"/>
          <w:caps w:val="0"/>
          <w:color w:val="3D3D3D"/>
          <w:spacing w:val="0"/>
          <w:sz w:val="21"/>
          <w:szCs w:val="21"/>
          <w:bdr w:val="none" w:color="auto" w:sz="0" w:space="0"/>
          <w:shd w:val="clear" w:fill="FFFFFF"/>
        </w:rPr>
        <w:t>件</w:t>
      </w:r>
      <w:r>
        <w:rPr>
          <w:rFonts w:hint="eastAsia" w:ascii="仿宋_GB2312" w:eastAsia="仿宋_GB2312" w:cs="仿宋_GB2312"/>
          <w:i w:val="0"/>
          <w:iCs w:val="0"/>
          <w:caps w:val="0"/>
          <w:color w:val="3D3D3D"/>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070707"/>
          <w:spacing w:val="0"/>
          <w:sz w:val="21"/>
          <w:szCs w:val="21"/>
          <w:bdr w:val="none" w:color="auto" w:sz="0" w:space="0"/>
          <w:shd w:val="clear" w:fill="FFFFFF"/>
        </w:rPr>
        <w:t>2</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法人证书或营业执照副本（复印件）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070707"/>
          <w:spacing w:val="0"/>
          <w:sz w:val="21"/>
          <w:szCs w:val="21"/>
          <w:bdr w:val="none" w:color="auto" w:sz="0" w:space="0"/>
          <w:shd w:val="clear" w:fill="FFFFFF"/>
        </w:rPr>
        <w:t>3</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hAnsi="Times New Roman" w:eastAsia="仿宋_GB2312" w:cs="仿宋_GB2312"/>
          <w:i w:val="0"/>
          <w:iCs w:val="0"/>
          <w:caps w:val="0"/>
          <w:color w:val="3D3D3D"/>
          <w:spacing w:val="0"/>
          <w:sz w:val="21"/>
          <w:szCs w:val="21"/>
          <w:bdr w:val="none" w:color="auto" w:sz="0" w:space="0"/>
          <w:shd w:val="clear" w:fill="FFFFFF"/>
        </w:rPr>
        <w:t>有资质的</w:t>
      </w:r>
      <w:r>
        <w:rPr>
          <w:rFonts w:hint="eastAsia" w:ascii="仿宋_GB2312" w:eastAsia="仿宋_GB2312" w:cs="仿宋_GB2312"/>
          <w:i w:val="0"/>
          <w:iCs w:val="0"/>
          <w:caps w:val="0"/>
          <w:color w:val="3D3D3D"/>
          <w:spacing w:val="0"/>
          <w:sz w:val="21"/>
          <w:szCs w:val="21"/>
          <w:bdr w:val="none" w:color="auto" w:sz="0" w:space="0"/>
          <w:shd w:val="clear" w:fill="FFFFFF"/>
        </w:rPr>
        <w:t>会计师事务所</w:t>
      </w:r>
      <w:r>
        <w:rPr>
          <w:rFonts w:hint="eastAsia" w:ascii="仿宋_GB2312" w:hAnsi="Times New Roman" w:eastAsia="仿宋_GB2312" w:cs="仿宋_GB2312"/>
          <w:i w:val="0"/>
          <w:iCs w:val="0"/>
          <w:caps w:val="0"/>
          <w:color w:val="3D3D3D"/>
          <w:spacing w:val="0"/>
          <w:sz w:val="21"/>
          <w:szCs w:val="21"/>
          <w:bdr w:val="none" w:color="auto" w:sz="0" w:space="0"/>
          <w:shd w:val="clear" w:fill="FFFFFF"/>
        </w:rPr>
        <w:t>出具的</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2020</w:t>
      </w:r>
      <w:r>
        <w:rPr>
          <w:rFonts w:hint="eastAsia" w:ascii="仿宋_GB2312" w:eastAsia="仿宋_GB2312" w:cs="仿宋_GB2312"/>
          <w:i w:val="0"/>
          <w:iCs w:val="0"/>
          <w:caps w:val="0"/>
          <w:color w:val="3D3D3D"/>
          <w:spacing w:val="0"/>
          <w:sz w:val="21"/>
          <w:szCs w:val="21"/>
          <w:bdr w:val="none" w:color="auto" w:sz="0" w:space="0"/>
          <w:shd w:val="clear" w:fill="FFFFFF"/>
        </w:rPr>
        <w:t>年度审计报告（包括：资产负债表、损益表、现金流量表和会计报表附注）和</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2020</w:t>
      </w:r>
      <w:r>
        <w:rPr>
          <w:rFonts w:hint="eastAsia" w:ascii="仿宋_GB2312" w:eastAsia="仿宋_GB2312" w:cs="仿宋_GB2312"/>
          <w:i w:val="0"/>
          <w:iCs w:val="0"/>
          <w:caps w:val="0"/>
          <w:color w:val="3D3D3D"/>
          <w:spacing w:val="0"/>
          <w:sz w:val="21"/>
          <w:szCs w:val="21"/>
          <w:bdr w:val="none" w:color="auto" w:sz="0" w:space="0"/>
          <w:shd w:val="clear" w:fill="FFFFFF"/>
        </w:rPr>
        <w:t>年度服务收支情况的专项审计报告（包括收入和支出明细表）或</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2020</w:t>
      </w:r>
      <w:r>
        <w:rPr>
          <w:rFonts w:hint="eastAsia" w:ascii="仿宋_GB2312" w:eastAsia="仿宋_GB2312" w:cs="仿宋_GB2312"/>
          <w:i w:val="0"/>
          <w:iCs w:val="0"/>
          <w:caps w:val="0"/>
          <w:color w:val="3D3D3D"/>
          <w:spacing w:val="0"/>
          <w:sz w:val="21"/>
          <w:szCs w:val="21"/>
          <w:bdr w:val="none" w:color="auto" w:sz="0" w:space="0"/>
          <w:shd w:val="clear" w:fill="FFFFFF"/>
        </w:rPr>
        <w:t>年度包含服务收支情况的审计报告（包含除资产负债表、损益表、现金流量表和会计报表附注外，还包括收入和支出明细表）</w:t>
      </w:r>
      <w:r>
        <w:rPr>
          <w:rFonts w:hint="eastAsia" w:ascii="仿宋_GB2312" w:hAnsi="Times New Roman" w:eastAsia="仿宋_GB2312" w:cs="仿宋_GB2312"/>
          <w:i w:val="0"/>
          <w:iCs w:val="0"/>
          <w:caps w:val="0"/>
          <w:color w:val="3D3D3D"/>
          <w:spacing w:val="0"/>
          <w:sz w:val="21"/>
          <w:szCs w:val="21"/>
          <w:bdr w:val="none" w:color="auto" w:sz="0" w:space="0"/>
          <w:shd w:val="clear" w:fill="FFFFFF"/>
        </w:rPr>
        <w:t>（复</w:t>
      </w:r>
      <w:r>
        <w:rPr>
          <w:rFonts w:hint="eastAsia" w:ascii="仿宋_GB2312" w:eastAsia="仿宋_GB2312" w:cs="仿宋_GB2312"/>
          <w:i w:val="0"/>
          <w:iCs w:val="0"/>
          <w:caps w:val="0"/>
          <w:color w:val="3D3D3D"/>
          <w:spacing w:val="0"/>
          <w:sz w:val="21"/>
          <w:szCs w:val="21"/>
          <w:bdr w:val="none" w:color="auto" w:sz="0" w:space="0"/>
          <w:shd w:val="clear" w:fill="FFFFFF"/>
        </w:rPr>
        <w:t>印件</w:t>
      </w:r>
      <w:r>
        <w:rPr>
          <w:rFonts w:hint="eastAsia" w:ascii="仿宋_GB2312" w:hAnsi="Times New Roman" w:eastAsia="仿宋_GB2312" w:cs="仿宋_GB2312"/>
          <w:i w:val="0"/>
          <w:iCs w:val="0"/>
          <w:caps w:val="0"/>
          <w:color w:val="3D3D3D"/>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3D3D3D"/>
          <w:spacing w:val="0"/>
          <w:sz w:val="21"/>
          <w:szCs w:val="21"/>
          <w:bdr w:val="none" w:color="auto" w:sz="0" w:space="0"/>
          <w:shd w:val="clear" w:fill="FFFFFF"/>
        </w:rPr>
        <w:t>4. </w:t>
      </w:r>
      <w:r>
        <w:rPr>
          <w:rFonts w:hint="eastAsia" w:ascii="仿宋_GB2312" w:eastAsia="仿宋_GB2312" w:cs="仿宋_GB2312"/>
          <w:i w:val="0"/>
          <w:iCs w:val="0"/>
          <w:caps w:val="0"/>
          <w:color w:val="3D3D3D"/>
          <w:spacing w:val="0"/>
          <w:sz w:val="21"/>
          <w:szCs w:val="21"/>
          <w:bdr w:val="none" w:color="auto" w:sz="0" w:space="0"/>
          <w:shd w:val="clear" w:fill="FFFFFF"/>
        </w:rPr>
        <w:t>有资质的会计师事务所出具的</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2018</w:t>
      </w:r>
      <w:r>
        <w:rPr>
          <w:rFonts w:hint="eastAsia" w:ascii="仿宋_GB2312" w:eastAsia="仿宋_GB2312" w:cs="仿宋_GB2312"/>
          <w:i w:val="0"/>
          <w:iCs w:val="0"/>
          <w:caps w:val="0"/>
          <w:color w:val="3D3D3D"/>
          <w:spacing w:val="0"/>
          <w:sz w:val="21"/>
          <w:szCs w:val="21"/>
          <w:bdr w:val="none" w:color="auto" w:sz="0" w:space="0"/>
          <w:shd w:val="clear" w:fill="FFFFFF"/>
        </w:rPr>
        <w:t>、</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2019</w:t>
      </w:r>
      <w:r>
        <w:rPr>
          <w:rFonts w:hint="eastAsia" w:ascii="仿宋_GB2312" w:eastAsia="仿宋_GB2312" w:cs="仿宋_GB2312"/>
          <w:i w:val="0"/>
          <w:iCs w:val="0"/>
          <w:caps w:val="0"/>
          <w:color w:val="3D3D3D"/>
          <w:spacing w:val="0"/>
          <w:sz w:val="21"/>
          <w:szCs w:val="21"/>
          <w:bdr w:val="none" w:color="auto" w:sz="0" w:space="0"/>
          <w:shd w:val="clear" w:fill="FFFFFF"/>
        </w:rPr>
        <w:t>年度审计报告或财务报表</w:t>
      </w:r>
      <w:r>
        <w:rPr>
          <w:rFonts w:hint="eastAsia" w:ascii="仿宋_GB2312" w:hAnsi="Times New Roman" w:eastAsia="仿宋_GB2312" w:cs="仿宋_GB2312"/>
          <w:i w:val="0"/>
          <w:iCs w:val="0"/>
          <w:caps w:val="0"/>
          <w:color w:val="3D3D3D"/>
          <w:spacing w:val="0"/>
          <w:sz w:val="21"/>
          <w:szCs w:val="21"/>
          <w:bdr w:val="none" w:color="auto" w:sz="0" w:space="0"/>
          <w:shd w:val="clear" w:fill="FFFFFF"/>
        </w:rPr>
        <w:t>（复</w:t>
      </w:r>
      <w:r>
        <w:rPr>
          <w:rFonts w:hint="eastAsia" w:ascii="仿宋_GB2312" w:eastAsia="仿宋_GB2312" w:cs="仿宋_GB2312"/>
          <w:i w:val="0"/>
          <w:iCs w:val="0"/>
          <w:caps w:val="0"/>
          <w:color w:val="3D3D3D"/>
          <w:spacing w:val="0"/>
          <w:sz w:val="21"/>
          <w:szCs w:val="21"/>
          <w:bdr w:val="none" w:color="auto" w:sz="0" w:space="0"/>
          <w:shd w:val="clear" w:fill="FFFFFF"/>
        </w:rPr>
        <w:t>印件</w:t>
      </w:r>
      <w:r>
        <w:rPr>
          <w:rFonts w:hint="eastAsia" w:ascii="仿宋_GB2312" w:hAnsi="Times New Roman" w:eastAsia="仿宋_GB2312" w:cs="仿宋_GB2312"/>
          <w:i w:val="0"/>
          <w:iCs w:val="0"/>
          <w:caps w:val="0"/>
          <w:color w:val="3D3D3D"/>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13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070707"/>
          <w:spacing w:val="0"/>
          <w:sz w:val="21"/>
          <w:szCs w:val="21"/>
          <w:bdr w:val="none" w:color="auto" w:sz="0" w:space="0"/>
          <w:shd w:val="clear" w:fill="FFFFFF"/>
        </w:rPr>
        <w:t>5</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2021</w:t>
      </w:r>
      <w:r>
        <w:rPr>
          <w:rFonts w:hint="eastAsia" w:ascii="仿宋_GB2312" w:eastAsia="仿宋_GB2312" w:cs="仿宋_GB2312"/>
          <w:i w:val="0"/>
          <w:iCs w:val="0"/>
          <w:caps w:val="0"/>
          <w:color w:val="070707"/>
          <w:spacing w:val="0"/>
          <w:sz w:val="21"/>
          <w:szCs w:val="21"/>
          <w:bdr w:val="none" w:color="auto" w:sz="0" w:space="0"/>
          <w:shd w:val="clear" w:fill="FFFFFF"/>
        </w:rPr>
        <w:t>年</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12</w:t>
      </w:r>
      <w:r>
        <w:rPr>
          <w:rFonts w:hint="eastAsia" w:ascii="仿宋_GB2312" w:eastAsia="仿宋_GB2312" w:cs="仿宋_GB2312"/>
          <w:i w:val="0"/>
          <w:iCs w:val="0"/>
          <w:caps w:val="0"/>
          <w:color w:val="070707"/>
          <w:spacing w:val="0"/>
          <w:sz w:val="21"/>
          <w:szCs w:val="21"/>
          <w:bdr w:val="none" w:color="auto" w:sz="0" w:space="0"/>
          <w:shd w:val="clear" w:fill="FFFFFF"/>
        </w:rPr>
        <w:t>月份以后</w:t>
      </w:r>
      <w:r>
        <w:rPr>
          <w:rFonts w:hint="eastAsia" w:ascii="仿宋_GB2312" w:eastAsia="仿宋_GB2312" w:cs="仿宋_GB2312"/>
          <w:i w:val="0"/>
          <w:iCs w:val="0"/>
          <w:caps w:val="0"/>
          <w:color w:val="3D3D3D"/>
          <w:spacing w:val="0"/>
          <w:sz w:val="21"/>
          <w:szCs w:val="21"/>
          <w:bdr w:val="none" w:color="auto" w:sz="0" w:space="0"/>
          <w:shd w:val="clear" w:fill="FFFFFF"/>
        </w:rPr>
        <w:t>有效期内的固定经营服务场所证明（房产证、租赁合同等）（复印件）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070707"/>
          <w:spacing w:val="0"/>
          <w:sz w:val="21"/>
          <w:szCs w:val="21"/>
          <w:bdr w:val="none" w:color="auto" w:sz="0" w:space="0"/>
          <w:shd w:val="clear" w:fill="FFFFFF"/>
        </w:rPr>
        <w:t>6</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2020</w:t>
      </w:r>
      <w:r>
        <w:rPr>
          <w:rFonts w:hint="eastAsia" w:ascii="仿宋_GB2312" w:eastAsia="仿宋_GB2312" w:cs="仿宋_GB2312"/>
          <w:i w:val="0"/>
          <w:iCs w:val="0"/>
          <w:caps w:val="0"/>
          <w:color w:val="070707"/>
          <w:spacing w:val="0"/>
          <w:sz w:val="21"/>
          <w:szCs w:val="21"/>
          <w:bdr w:val="none" w:color="auto" w:sz="0" w:space="0"/>
          <w:shd w:val="clear" w:fill="FFFFFF"/>
        </w:rPr>
        <w:t>年</w:t>
      </w:r>
      <w:r>
        <w:rPr>
          <w:rFonts w:hint="eastAsia" w:ascii="仿宋_GB2312" w:eastAsia="仿宋_GB2312" w:cs="仿宋_GB2312"/>
          <w:i w:val="0"/>
          <w:iCs w:val="0"/>
          <w:caps w:val="0"/>
          <w:color w:val="3D3D3D"/>
          <w:spacing w:val="0"/>
          <w:sz w:val="21"/>
          <w:szCs w:val="21"/>
          <w:bdr w:val="none" w:color="auto" w:sz="0" w:space="0"/>
          <w:shd w:val="clear" w:fill="FFFFFF"/>
        </w:rPr>
        <w:t>开展相关服务活动的证明材料（包括：活动通知、现场照片或签到表、活动总结等）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070707"/>
          <w:spacing w:val="0"/>
          <w:sz w:val="21"/>
          <w:szCs w:val="21"/>
          <w:bdr w:val="none" w:color="auto" w:sz="0" w:space="0"/>
          <w:shd w:val="clear" w:fill="FFFFFF"/>
        </w:rPr>
        <w:t>7</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相关部门颁发的从业资格（资质）、网站备案、许可证等证明材料（复印件）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3D3D3D"/>
          <w:spacing w:val="0"/>
          <w:sz w:val="21"/>
          <w:szCs w:val="21"/>
          <w:bdr w:val="none" w:color="auto" w:sz="0" w:space="0"/>
          <w:shd w:val="clear" w:fill="FFFFFF"/>
        </w:rPr>
        <w:t>8. </w:t>
      </w:r>
      <w:r>
        <w:rPr>
          <w:rFonts w:hint="eastAsia" w:ascii="仿宋_GB2312" w:eastAsia="仿宋_GB2312" w:cs="仿宋_GB2312"/>
          <w:i w:val="0"/>
          <w:iCs w:val="0"/>
          <w:caps w:val="0"/>
          <w:color w:val="3D3D3D"/>
          <w:spacing w:val="0"/>
          <w:sz w:val="21"/>
          <w:szCs w:val="21"/>
          <w:bdr w:val="none" w:color="auto" w:sz="0" w:space="0"/>
          <w:shd w:val="clear" w:fill="FFFFFF"/>
        </w:rPr>
        <w:t>申报单位主要负责人</w:t>
      </w:r>
      <w:r>
        <w:rPr>
          <w:rFonts w:hint="eastAsia" w:ascii="仿宋_GB2312" w:eastAsia="仿宋_GB2312" w:cs="仿宋_GB2312"/>
          <w:i w:val="0"/>
          <w:iCs w:val="0"/>
          <w:caps w:val="0"/>
          <w:color w:val="070707"/>
          <w:spacing w:val="0"/>
          <w:sz w:val="21"/>
          <w:szCs w:val="21"/>
          <w:bdr w:val="none" w:color="auto" w:sz="0" w:space="0"/>
          <w:shd w:val="clear" w:fill="FFFFFF"/>
        </w:rPr>
        <w:t>申报当期的</w:t>
      </w:r>
      <w:r>
        <w:rPr>
          <w:rFonts w:hint="eastAsia" w:ascii="仿宋_GB2312" w:eastAsia="仿宋_GB2312" w:cs="仿宋_GB2312"/>
          <w:i w:val="0"/>
          <w:iCs w:val="0"/>
          <w:caps w:val="0"/>
          <w:color w:val="3D3D3D"/>
          <w:spacing w:val="0"/>
          <w:sz w:val="21"/>
          <w:szCs w:val="21"/>
          <w:bdr w:val="none" w:color="auto" w:sz="0" w:space="0"/>
          <w:shd w:val="clear" w:fill="FFFFFF"/>
        </w:rPr>
        <w:t>信用报告</w:t>
      </w:r>
      <w:r>
        <w:rPr>
          <w:rFonts w:hint="eastAsia" w:ascii="仿宋_GB2312" w:eastAsia="仿宋_GB2312" w:cs="仿宋_GB2312"/>
          <w:i w:val="0"/>
          <w:iCs w:val="0"/>
          <w:caps w:val="0"/>
          <w:color w:val="070707"/>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1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070707"/>
          <w:spacing w:val="0"/>
          <w:sz w:val="21"/>
          <w:szCs w:val="21"/>
          <w:bdr w:val="none" w:color="auto" w:sz="0" w:space="0"/>
          <w:shd w:val="clear" w:fill="FFFFFF"/>
        </w:rPr>
        <w:t>9</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能够证明符合申报条件的其他材料和对申报材料的承诺书申报材料须印刷清楚、整齐，按以上顺序添加目录后编制页码胶装成册，双面打印。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黑体" w:hAnsi="宋体" w:eastAsia="黑体" w:cs="黑体"/>
          <w:i w:val="0"/>
          <w:iCs w:val="0"/>
          <w:caps w:val="0"/>
          <w:color w:val="3D3D3D"/>
          <w:spacing w:val="0"/>
          <w:sz w:val="21"/>
          <w:szCs w:val="21"/>
          <w:bdr w:val="none" w:color="auto" w:sz="0" w:space="0"/>
          <w:shd w:val="clear" w:fill="FFFFFF"/>
        </w:rPr>
        <w:t> 五、示范平台认定和奖励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070707"/>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1</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示范平台的认定遵循公开、公平、公正、自愿的原则，对认定的示范平台实行动态管理，有效期三年。关于奖励资金，待《天津市中小企业发展专项资金管理暂行办法》出台后，按新办法执行。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320"/>
        <w:jc w:val="both"/>
        <w:rPr>
          <w:rFonts w:hint="eastAsia" w:ascii="仿宋_GB2312" w:eastAsia="仿宋_GB2312" w:cs="仿宋_GB2312"/>
          <w:i w:val="0"/>
          <w:iCs w:val="0"/>
          <w:caps w:val="0"/>
          <w:color w:val="3D3D3D"/>
          <w:spacing w:val="0"/>
          <w:sz w:val="21"/>
          <w:szCs w:val="21"/>
        </w:rPr>
      </w:pPr>
      <w:r>
        <w:rPr>
          <w:rFonts w:hint="eastAsia" w:ascii="仿宋_GB2312" w:eastAsia="仿宋_GB2312" w:cs="仿宋_GB2312"/>
          <w:i w:val="0"/>
          <w:iCs w:val="0"/>
          <w:caps w:val="0"/>
          <w:color w:val="070707"/>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2</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市工业和信息化局委托第三方服务机构组织专家对各区初步审查推荐平台的运营情况、服务业绩、满意度等进行测评，通过合规性审查、原件审核、专家评审、满意度抽查和现场走访核查等环节，择优确定拟认定名单，并在市工业和信息化局门户网站向社会进行公示。对公示无异议的由市工业和信息化局会同市财政局</w:t>
      </w:r>
      <w:r>
        <w:rPr>
          <w:rFonts w:hint="eastAsia" w:ascii="仿宋_GB2312" w:eastAsia="仿宋_GB2312" w:cs="仿宋_GB2312"/>
          <w:i w:val="0"/>
          <w:iCs w:val="0"/>
          <w:caps w:val="0"/>
          <w:color w:val="3D3D3D"/>
          <w:spacing w:val="10"/>
          <w:sz w:val="21"/>
          <w:szCs w:val="21"/>
          <w:bdr w:val="none" w:color="auto" w:sz="0" w:space="0"/>
          <w:shd w:val="clear" w:fill="FFFFFF"/>
        </w:rPr>
        <w:t>联合下发认定文件。</w:t>
      </w:r>
      <w:r>
        <w:rPr>
          <w:rFonts w:hint="eastAsia" w:ascii="仿宋_GB2312" w:eastAsia="仿宋_GB2312" w:cs="仿宋_GB2312"/>
          <w:i w:val="0"/>
          <w:iCs w:val="0"/>
          <w:caps w:val="0"/>
          <w:color w:val="3D3D3D"/>
          <w:spacing w:val="0"/>
          <w:sz w:val="21"/>
          <w:szCs w:val="21"/>
          <w:bdr w:val="none" w:color="auto" w:sz="0" w:space="0"/>
          <w:shd w:val="clear" w:fill="FFFFFF"/>
        </w:rPr>
        <w:t>评审时间、地点另行通知。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eastAsia" w:ascii="仿宋_GB2312" w:eastAsia="仿宋_GB2312" w:cs="仿宋_GB2312"/>
          <w:i w:val="0"/>
          <w:iCs w:val="0"/>
          <w:caps w:val="0"/>
          <w:color w:val="3D3D3D"/>
          <w:spacing w:val="0"/>
          <w:sz w:val="21"/>
          <w:szCs w:val="21"/>
        </w:rPr>
      </w:pPr>
      <w:r>
        <w:rPr>
          <w:rFonts w:hint="eastAsia" w:ascii="黑体" w:hAnsi="宋体" w:eastAsia="黑体" w:cs="黑体"/>
          <w:i w:val="0"/>
          <w:iCs w:val="0"/>
          <w:caps w:val="0"/>
          <w:color w:val="3D3D3D"/>
          <w:spacing w:val="0"/>
          <w:sz w:val="21"/>
          <w:szCs w:val="21"/>
          <w:bdr w:val="none" w:color="auto" w:sz="0" w:space="0"/>
          <w:shd w:val="clear" w:fill="FFFFFF"/>
        </w:rPr>
        <w:t>    六、示范平台监督管理和绩效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eastAsia" w:ascii="仿宋_GB2312" w:eastAsia="仿宋_GB2312" w:cs="仿宋_GB2312"/>
          <w:i w:val="0"/>
          <w:iCs w:val="0"/>
          <w:caps w:val="0"/>
          <w:color w:val="3D3D3D"/>
          <w:spacing w:val="0"/>
          <w:sz w:val="21"/>
          <w:szCs w:val="21"/>
        </w:rPr>
      </w:pPr>
      <w:r>
        <w:rPr>
          <w:rFonts w:hint="eastAsia" w:ascii="黑体" w:hAnsi="宋体" w:eastAsia="黑体" w:cs="黑体"/>
          <w:i w:val="0"/>
          <w:iCs w:val="0"/>
          <w:caps w:val="0"/>
          <w:color w:val="3D3D3D"/>
          <w:spacing w:val="0"/>
          <w:sz w:val="21"/>
          <w:szCs w:val="21"/>
          <w:bdr w:val="none" w:color="auto" w:sz="0" w:space="0"/>
          <w:shd w:val="clear" w:fill="FFFFFF"/>
        </w:rPr>
        <w:t>    </w:t>
      </w:r>
      <w:r>
        <w:rPr>
          <w:rFonts w:hint="default" w:ascii="Times New Roman" w:hAnsi="Times New Roman" w:eastAsia="仿宋_GB2312" w:cs="Times New Roman"/>
          <w:i w:val="0"/>
          <w:iCs w:val="0"/>
          <w:caps w:val="0"/>
          <w:color w:val="070707"/>
          <w:spacing w:val="0"/>
          <w:sz w:val="21"/>
          <w:szCs w:val="21"/>
          <w:bdr w:val="none" w:color="auto" w:sz="0" w:space="0"/>
          <w:shd w:val="clear" w:fill="FFFFFF"/>
        </w:rPr>
        <w:t>1</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示范平台要不断提高服务能力和组织带动社会服务资源的能力，主动开展公益性服务，积极承担政府部门委托的各项任务，及时发布服务信息，自觉接受社会监督，每年年初将上一年度绩效自评材料报市、区工业和信息化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0"/>
        <w:jc w:val="both"/>
        <w:rPr>
          <w:rFonts w:hint="eastAsia" w:ascii="仿宋_GB2312" w:eastAsia="仿宋_GB2312" w:cs="仿宋_GB2312"/>
          <w:i w:val="0"/>
          <w:iCs w:val="0"/>
          <w:caps w:val="0"/>
          <w:color w:val="3D3D3D"/>
          <w:spacing w:val="0"/>
          <w:sz w:val="21"/>
          <w:szCs w:val="21"/>
        </w:rPr>
      </w:pPr>
      <w:r>
        <w:rPr>
          <w:rStyle w:val="5"/>
          <w:rFonts w:ascii="楷体" w:hAnsi="楷体" w:eastAsia="楷体" w:cs="楷体"/>
          <w:i w:val="0"/>
          <w:iCs w:val="0"/>
          <w:caps w:val="0"/>
          <w:color w:val="3D3D3D"/>
          <w:spacing w:val="0"/>
          <w:sz w:val="21"/>
          <w:szCs w:val="21"/>
          <w:bdr w:val="none" w:color="auto" w:sz="0" w:space="0"/>
          <w:shd w:val="clear" w:fill="FFFFFF"/>
        </w:rPr>
        <w:t>    </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各区工业和信息化主管部门负责对辖区内示范平台的服务质量、服务收费情况以及服务满意度等进行检查，每年</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2</w:t>
      </w:r>
      <w:r>
        <w:rPr>
          <w:rFonts w:hint="eastAsia" w:ascii="仿宋_GB2312" w:eastAsia="仿宋_GB2312" w:cs="仿宋_GB2312"/>
          <w:i w:val="0"/>
          <w:iCs w:val="0"/>
          <w:caps w:val="0"/>
          <w:color w:val="3D3D3D"/>
          <w:spacing w:val="0"/>
          <w:sz w:val="21"/>
          <w:szCs w:val="21"/>
          <w:bdr w:val="none" w:color="auto" w:sz="0" w:space="0"/>
          <w:shd w:val="clear" w:fill="FFFFFF"/>
        </w:rPr>
        <w:t>月</w:t>
      </w:r>
      <w:r>
        <w:rPr>
          <w:rFonts w:hint="default" w:ascii="Times New Roman" w:hAnsi="Times New Roman" w:eastAsia="仿宋_GB2312" w:cs="Times New Roman"/>
          <w:i w:val="0"/>
          <w:iCs w:val="0"/>
          <w:caps w:val="0"/>
          <w:color w:val="3D3D3D"/>
          <w:spacing w:val="0"/>
          <w:sz w:val="21"/>
          <w:szCs w:val="21"/>
          <w:bdr w:val="none" w:color="auto" w:sz="0" w:space="0"/>
          <w:shd w:val="clear" w:fill="FFFFFF"/>
        </w:rPr>
        <w:t>15</w:t>
      </w:r>
      <w:r>
        <w:rPr>
          <w:rFonts w:hint="eastAsia" w:ascii="仿宋_GB2312" w:eastAsia="仿宋_GB2312" w:cs="仿宋_GB2312"/>
          <w:i w:val="0"/>
          <w:iCs w:val="0"/>
          <w:caps w:val="0"/>
          <w:color w:val="3D3D3D"/>
          <w:spacing w:val="0"/>
          <w:sz w:val="21"/>
          <w:szCs w:val="21"/>
          <w:bdr w:val="none" w:color="auto" w:sz="0" w:space="0"/>
          <w:shd w:val="clear" w:fill="FFFFFF"/>
        </w:rPr>
        <w:t>日前将上一年度示范平台工作总结和检查情况等相关材料报市工业和信息化局。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70" w:lineRule="atLeast"/>
        <w:ind w:left="0" w:right="0" w:firstLine="420"/>
        <w:jc w:val="both"/>
        <w:rPr>
          <w:rFonts w:hint="eastAsia" w:ascii="仿宋_GB2312" w:eastAsia="仿宋_GB2312" w:cs="仿宋_GB2312"/>
          <w:i w:val="0"/>
          <w:iCs w:val="0"/>
          <w:caps w:val="0"/>
          <w:color w:val="3D3D3D"/>
          <w:spacing w:val="0"/>
          <w:sz w:val="21"/>
          <w:szCs w:val="21"/>
        </w:rPr>
      </w:pPr>
      <w:r>
        <w:rPr>
          <w:rFonts w:hint="default" w:ascii="Times New Roman" w:hAnsi="Times New Roman" w:eastAsia="仿宋_GB2312" w:cs="Times New Roman"/>
          <w:i w:val="0"/>
          <w:iCs w:val="0"/>
          <w:caps w:val="0"/>
          <w:color w:val="3D3D3D"/>
          <w:spacing w:val="0"/>
          <w:sz w:val="21"/>
          <w:szCs w:val="21"/>
          <w:bdr w:val="none" w:color="auto" w:sz="0" w:space="0"/>
          <w:shd w:val="clear" w:fill="FFFFFF"/>
        </w:rPr>
        <w:t>3</w:t>
      </w:r>
      <w:r>
        <w:rPr>
          <w:rFonts w:hint="eastAsia" w:ascii="仿宋_GB2312" w:hAnsi="Times New Roman" w:eastAsia="仿宋_GB2312" w:cs="仿宋_GB2312"/>
          <w:i w:val="0"/>
          <w:iCs w:val="0"/>
          <w:caps w:val="0"/>
          <w:color w:val="070707"/>
          <w:spacing w:val="0"/>
          <w:sz w:val="21"/>
          <w:szCs w:val="21"/>
          <w:bdr w:val="none" w:color="auto" w:sz="0" w:space="0"/>
          <w:shd w:val="clear" w:fill="FFFFFF"/>
        </w:rPr>
        <w:t>．</w:t>
      </w:r>
      <w:r>
        <w:rPr>
          <w:rFonts w:hint="eastAsia" w:ascii="仿宋_GB2312" w:eastAsia="仿宋_GB2312" w:cs="仿宋_GB2312"/>
          <w:i w:val="0"/>
          <w:iCs w:val="0"/>
          <w:caps w:val="0"/>
          <w:color w:val="3D3D3D"/>
          <w:spacing w:val="0"/>
          <w:sz w:val="21"/>
          <w:szCs w:val="21"/>
          <w:bdr w:val="none" w:color="auto" w:sz="0" w:space="0"/>
          <w:shd w:val="clear" w:fill="FFFFFF"/>
        </w:rPr>
        <w:t>市级示范平台有效期三年，在有效期满当年可再次申报。有效期内如有违法违规等行为，一经查实，予以撤销示范平台，并依照相应法律法规及相关文件要求处理。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22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2021-12-27T07:05:13Z</dcterms:created>
  <dc:creator>Administrator.PC-20210525NMFJ</dc:creator>
  <cp:lastModifiedBy>半夏</cp:lastModifiedBy>
  <dcterms:modified xsi:type="dcterms:W3CDTF">2021-12-27T07:05:21Z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826F6AC02CFC484E9D48643D6BD85643</vt:lpwstr>
  </property>
</Properties>
</file>